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4D67" w14:textId="77777777" w:rsidR="0098156E" w:rsidRPr="004471F6" w:rsidRDefault="0098156E" w:rsidP="009815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471F6">
        <w:rPr>
          <w:rFonts w:ascii="Arial" w:hAnsi="Arial" w:cs="Arial"/>
          <w:b/>
          <w:bCs/>
          <w:sz w:val="20"/>
          <w:szCs w:val="20"/>
        </w:rPr>
        <w:t>Table of Contents</w:t>
      </w:r>
    </w:p>
    <w:p w14:paraId="2F352483" w14:textId="77777777" w:rsidR="0098156E" w:rsidRPr="004471F6" w:rsidRDefault="0098156E" w:rsidP="00161B61">
      <w:pPr>
        <w:rPr>
          <w:rFonts w:ascii="Arial" w:hAnsi="Arial" w:cs="Arial"/>
          <w:b/>
          <w:bCs/>
          <w:sz w:val="20"/>
          <w:szCs w:val="20"/>
        </w:rPr>
      </w:pPr>
    </w:p>
    <w:p w14:paraId="4C5C1A22" w14:textId="636613DD" w:rsidR="00161B61" w:rsidRPr="003C4E8B" w:rsidRDefault="00161B61" w:rsidP="00161B61">
      <w:pPr>
        <w:ind w:left="142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Calibri" w:hAnsi="Arial" w:cs="Arial"/>
          <w:sz w:val="20"/>
          <w:szCs w:val="20"/>
          <w:lang w:val="en-US"/>
        </w:rPr>
        <w:t xml:space="preserve">HSE </w:t>
      </w:r>
      <w:r>
        <w:rPr>
          <w:rFonts w:ascii="Arial" w:eastAsia="Calibri" w:hAnsi="Arial" w:cs="Arial"/>
          <w:sz w:val="20"/>
          <w:szCs w:val="20"/>
          <w:lang w:val="en-US"/>
        </w:rPr>
        <w:t>OFFICER</w:t>
      </w:r>
      <w:r w:rsidRPr="003C4E8B">
        <w:rPr>
          <w:rFonts w:ascii="Arial" w:eastAsia="Calibri" w:hAnsi="Arial" w:cs="Arial"/>
          <w:sz w:val="20"/>
          <w:szCs w:val="20"/>
          <w:lang w:val="en-US"/>
        </w:rPr>
        <w:t>:</w:t>
      </w:r>
      <w:r w:rsidRPr="003C4E8B"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>(name)</w:t>
      </w:r>
      <w:r w:rsidRPr="003C4E8B"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sz w:val="20"/>
          <w:szCs w:val="20"/>
          <w:lang w:val="en-US"/>
        </w:rPr>
        <w:t>DATE OF INSPECTION: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(enter date)</w:t>
      </w:r>
    </w:p>
    <w:p w14:paraId="04637B59" w14:textId="468F0C75" w:rsidR="00161B61" w:rsidRPr="003C4E8B" w:rsidRDefault="00161B61" w:rsidP="00161B61">
      <w:pPr>
        <w:spacing w:after="0"/>
        <w:ind w:left="142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Calibri" w:hAnsi="Arial" w:cs="Arial"/>
          <w:sz w:val="20"/>
          <w:szCs w:val="20"/>
          <w:lang w:val="en-US"/>
        </w:rPr>
        <w:t>WORKPLACE / SECTION/LEVEL OF WORKPLACE INSPECTED:</w:t>
      </w:r>
      <w:r w:rsidRPr="003C4E8B"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>(enter area of inspection)</w:t>
      </w:r>
    </w:p>
    <w:p w14:paraId="777FB582" w14:textId="77777777" w:rsidR="00161B61" w:rsidRPr="003C4E8B" w:rsidRDefault="00161B61" w:rsidP="00161B61">
      <w:pPr>
        <w:spacing w:after="0"/>
        <w:ind w:left="142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7963348F" w14:textId="77777777" w:rsidR="00161B61" w:rsidRPr="003C4E8B" w:rsidRDefault="00161B61" w:rsidP="00161B61">
      <w:pPr>
        <w:spacing w:after="0"/>
        <w:ind w:left="142"/>
        <w:rPr>
          <w:rFonts w:ascii="Arial" w:eastAsia="Calibri" w:hAnsi="Arial" w:cs="Arial"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6DE4475C" w14:textId="77777777" w:rsidR="00161B61" w:rsidRPr="003C4E8B" w:rsidRDefault="00161B61" w:rsidP="00161B61">
      <w:pPr>
        <w:ind w:left="142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>OHS 18 (1) (b)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  <w:t>“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identify potential hazards and potential major incidents at the workplace”</w:t>
      </w:r>
    </w:p>
    <w:p w14:paraId="69928689" w14:textId="77777777" w:rsidR="00161B61" w:rsidRPr="003C4E8B" w:rsidRDefault="00161B61" w:rsidP="00161B61">
      <w:pPr>
        <w:ind w:left="142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>(g</w:t>
      </w:r>
      <w:proofErr w:type="gramStart"/>
      <w:r w:rsidRPr="003C4E8B">
        <w:rPr>
          <w:rFonts w:ascii="Arial" w:eastAsia="Calibri" w:hAnsi="Arial" w:cs="Arial"/>
          <w:b/>
          <w:sz w:val="20"/>
          <w:szCs w:val="20"/>
          <w:lang w:val="en-US"/>
        </w:rPr>
        <w:t>)“</w:t>
      </w:r>
      <w:proofErr w:type="gramEnd"/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inspect the workplace, including any article, substance, plant, machinery or health and safety equipment at that workplace with a view to the health and safety of employees, at such intervals as may be agreed upon with the employer: provided that the health and safety representative shall give reasonable notice to the employer, who may be present during the inspection”</w:t>
      </w:r>
    </w:p>
    <w:p w14:paraId="35402830" w14:textId="77777777" w:rsidR="00161B61" w:rsidRPr="003C4E8B" w:rsidRDefault="00161B61" w:rsidP="00161B61">
      <w:pPr>
        <w:spacing w:after="0"/>
        <w:ind w:left="142"/>
        <w:rPr>
          <w:rFonts w:ascii="Arial" w:eastAsia="Calibri" w:hAnsi="Arial" w:cs="Arial"/>
          <w:sz w:val="20"/>
          <w:szCs w:val="20"/>
          <w:lang w:val="en-US"/>
        </w:rPr>
      </w:pPr>
      <w:r w:rsidRPr="003C4E8B">
        <w:rPr>
          <w:rFonts w:ascii="Arial" w:eastAsia="Calibri" w:hAnsi="Arial" w:cs="Arial"/>
          <w:sz w:val="20"/>
          <w:szCs w:val="20"/>
          <w:lang w:val="en-US"/>
        </w:rPr>
        <w:t>The following safety hazards were observed by me and brought to the attention of the Employer</w:t>
      </w:r>
      <w:r w:rsidRPr="003C4E8B">
        <w:rPr>
          <w:rFonts w:ascii="Arial" w:eastAsia="Calibri" w:hAnsi="Arial" w:cs="Arial"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sz w:val="20"/>
          <w:szCs w:val="20"/>
          <w:lang w:val="en-US"/>
        </w:rPr>
        <w:tab/>
      </w:r>
    </w:p>
    <w:p w14:paraId="79527AEC" w14:textId="55ED7FAA" w:rsidR="00161B61" w:rsidRPr="003C4E8B" w:rsidRDefault="00161B61" w:rsidP="00161B61">
      <w:pPr>
        <w:spacing w:after="0"/>
        <w:ind w:left="142"/>
        <w:rPr>
          <w:rFonts w:ascii="Arial" w:eastAsia="Calibri" w:hAnsi="Arial" w:cs="Arial"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>Note</w:t>
      </w:r>
      <w:r w:rsidRPr="003C4E8B">
        <w:rPr>
          <w:rFonts w:ascii="Arial" w:eastAsia="Calibri" w:hAnsi="Arial" w:cs="Arial"/>
          <w:sz w:val="20"/>
          <w:szCs w:val="20"/>
          <w:lang w:val="en-US"/>
        </w:rPr>
        <w:t>:  Items marked X require attention (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e.g.,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 xml:space="preserve"> these are items you want discussed or items you find fault with)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6C42A67E" w14:textId="77777777" w:rsidR="00161B61" w:rsidRPr="003C4E8B" w:rsidRDefault="00161B61" w:rsidP="00161B61">
      <w:pPr>
        <w:shd w:val="clear" w:color="auto" w:fill="FFFFFF" w:themeFill="background1"/>
        <w:spacing w:after="0"/>
        <w:ind w:left="142" w:right="-61"/>
        <w:jc w:val="both"/>
        <w:rPr>
          <w:rFonts w:ascii="Arial" w:eastAsia="Times New Roman" w:hAnsi="Arial" w:cs="Arial"/>
          <w:b/>
          <w:sz w:val="20"/>
          <w:szCs w:val="20"/>
          <w:shd w:val="clear" w:color="auto" w:fill="FFC00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shd w:val="clear" w:color="auto" w:fill="D9D9D9" w:themeFill="background1" w:themeFillShade="D9"/>
          <w:lang w:val="en-US"/>
        </w:rPr>
        <w:t>GENERAL</w:t>
      </w:r>
    </w:p>
    <w:p w14:paraId="53FA2C3A" w14:textId="77777777" w:rsidR="00161B61" w:rsidRPr="003C4E8B" w:rsidRDefault="00161B61" w:rsidP="00161B61">
      <w:pPr>
        <w:shd w:val="clear" w:color="auto" w:fill="FFFFFF" w:themeFill="background1"/>
        <w:spacing w:after="0"/>
        <w:ind w:left="142" w:right="-61"/>
        <w:jc w:val="both"/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val="en-US"/>
        </w:rPr>
        <w:t>OHS 14, 18 (2) (c)</w:t>
      </w:r>
      <w:r w:rsidRPr="003C4E8B"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  <w:lang w:val="en-US"/>
        </w:rPr>
        <w:tab/>
      </w:r>
    </w:p>
    <w:p w14:paraId="3F7FA209" w14:textId="77777777" w:rsidR="00161B61" w:rsidRPr="003C4E8B" w:rsidRDefault="00161B61" w:rsidP="00161B61">
      <w:pPr>
        <w:shd w:val="clear" w:color="auto" w:fill="FFFFFF" w:themeFill="background1"/>
        <w:spacing w:after="0"/>
        <w:ind w:right="-61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</w:p>
    <w:tbl>
      <w:tblPr>
        <w:tblStyle w:val="TableGrid"/>
        <w:tblW w:w="10711" w:type="dxa"/>
        <w:tblInd w:w="137" w:type="dxa"/>
        <w:tblLook w:val="04A0" w:firstRow="1" w:lastRow="0" w:firstColumn="1" w:lastColumn="0" w:noHBand="0" w:noVBand="1"/>
      </w:tblPr>
      <w:tblGrid>
        <w:gridCol w:w="10007"/>
        <w:gridCol w:w="704"/>
      </w:tblGrid>
      <w:tr w:rsidR="00161B61" w:rsidRPr="003C4E8B" w14:paraId="7D054F8D" w14:textId="77777777" w:rsidTr="00161B61">
        <w:trPr>
          <w:trHeight w:val="232"/>
        </w:trPr>
        <w:tc>
          <w:tcPr>
            <w:tcW w:w="10007" w:type="dxa"/>
          </w:tcPr>
          <w:p w14:paraId="1E77FB81" w14:textId="77777777" w:rsidR="00161B61" w:rsidRPr="003C4E8B" w:rsidRDefault="00161B61" w:rsidP="00161B6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Permits to work? </w:t>
            </w:r>
          </w:p>
        </w:tc>
        <w:tc>
          <w:tcPr>
            <w:tcW w:w="704" w:type="dxa"/>
          </w:tcPr>
          <w:p w14:paraId="7BF83B3B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18FF26B8" w14:textId="77777777" w:rsidTr="00161B61">
        <w:trPr>
          <w:trHeight w:val="929"/>
        </w:trPr>
        <w:tc>
          <w:tcPr>
            <w:tcW w:w="10007" w:type="dxa"/>
          </w:tcPr>
          <w:p w14:paraId="4FC9BDA5" w14:textId="77777777" w:rsidR="00161B61" w:rsidRDefault="00161B61" w:rsidP="00161B6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DSTI’s, HWP, PTO, Observations, Risk Assessment done, Rigging Studies </w:t>
            </w:r>
            <w:proofErr w:type="spellStart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(paperwork complete &amp; signed off) </w:t>
            </w:r>
          </w:p>
          <w:p w14:paraId="097D52AA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Planned Task Observations</w:t>
            </w:r>
          </w:p>
          <w:p w14:paraId="27D8F091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</w:tcPr>
          <w:p w14:paraId="4891B5FB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3203A4E1" w14:textId="77777777" w:rsidTr="00161B61">
        <w:trPr>
          <w:trHeight w:val="232"/>
        </w:trPr>
        <w:tc>
          <w:tcPr>
            <w:tcW w:w="10007" w:type="dxa"/>
          </w:tcPr>
          <w:p w14:paraId="0F7D0DBB" w14:textId="77777777" w:rsidR="00161B61" w:rsidRPr="00BC4CAD" w:rsidRDefault="00161B61" w:rsidP="00161B6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Daily Supervisor Checklist: </w:t>
            </w:r>
          </w:p>
        </w:tc>
        <w:tc>
          <w:tcPr>
            <w:tcW w:w="704" w:type="dxa"/>
          </w:tcPr>
          <w:p w14:paraId="4B846AD7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670496A9" w14:textId="77777777" w:rsidTr="00161B61">
        <w:trPr>
          <w:trHeight w:val="464"/>
        </w:trPr>
        <w:tc>
          <w:tcPr>
            <w:tcW w:w="10007" w:type="dxa"/>
          </w:tcPr>
          <w:p w14:paraId="50D91F5C" w14:textId="77777777" w:rsidR="00161B61" w:rsidRDefault="00161B61" w:rsidP="00161B6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Toolbox Talks?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 </w:t>
            </w: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(Does everyone know what the topic is)</w:t>
            </w:r>
          </w:p>
          <w:p w14:paraId="3494DB2C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4" w:type="dxa"/>
          </w:tcPr>
          <w:p w14:paraId="4DA8FD27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3614B4E6" w14:textId="77777777" w:rsidR="00161B61" w:rsidRPr="003C4E8B" w:rsidRDefault="00161B61" w:rsidP="00161B61">
      <w:pPr>
        <w:spacing w:after="0"/>
        <w:rPr>
          <w:rFonts w:ascii="Arial" w:eastAsia="Calibri" w:hAnsi="Arial" w:cs="Arial"/>
          <w:sz w:val="20"/>
          <w:szCs w:val="20"/>
          <w:lang w:val="en-US"/>
        </w:rPr>
      </w:pPr>
    </w:p>
    <w:p w14:paraId="536CBDC9" w14:textId="77777777" w:rsidR="00161B61" w:rsidRPr="003C4E8B" w:rsidRDefault="00161B61" w:rsidP="00161B61">
      <w:pPr>
        <w:shd w:val="clear" w:color="auto" w:fill="FFFFFF" w:themeFill="background1"/>
        <w:spacing w:after="0"/>
        <w:ind w:left="142" w:right="-61"/>
        <w:jc w:val="both"/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shd w:val="clear" w:color="auto" w:fill="D9D9D9" w:themeFill="background1" w:themeFillShade="D9"/>
          <w:lang w:val="en-US"/>
        </w:rPr>
        <w:t>HOUSEKEEPING</w:t>
      </w:r>
      <w:r w:rsidRPr="003C4E8B"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  <w:lang w:val="en-US"/>
        </w:rPr>
        <w:tab/>
      </w:r>
    </w:p>
    <w:p w14:paraId="0DB9A6E2" w14:textId="77777777" w:rsidR="00161B61" w:rsidRPr="003C4E8B" w:rsidRDefault="00161B61" w:rsidP="00161B61">
      <w:pPr>
        <w:shd w:val="clear" w:color="auto" w:fill="FFFFFF" w:themeFill="background1"/>
        <w:spacing w:after="0"/>
        <w:ind w:left="142" w:right="-61"/>
        <w:jc w:val="both"/>
        <w:rPr>
          <w:rFonts w:ascii="Arial" w:eastAsia="Calibri" w:hAnsi="Arial" w:cs="Arial"/>
          <w:b/>
          <w:i/>
          <w:sz w:val="20"/>
          <w:szCs w:val="20"/>
          <w:shd w:val="clear" w:color="auto" w:fill="FFFFFF" w:themeFill="background1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shd w:val="clear" w:color="auto" w:fill="FFFFFF" w:themeFill="background1"/>
          <w:lang w:val="en-US"/>
        </w:rPr>
        <w:t>CR 27 (a) to (g)</w:t>
      </w:r>
    </w:p>
    <w:p w14:paraId="2643DDEE" w14:textId="77777777" w:rsidR="00161B61" w:rsidRPr="003C4E8B" w:rsidRDefault="00161B61" w:rsidP="00161B61">
      <w:pPr>
        <w:shd w:val="clear" w:color="auto" w:fill="FFFFFF" w:themeFill="background1"/>
        <w:spacing w:after="0"/>
        <w:ind w:right="-61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064"/>
        <w:gridCol w:w="709"/>
      </w:tblGrid>
      <w:tr w:rsidR="00161B61" w:rsidRPr="003C4E8B" w14:paraId="375FE069" w14:textId="77777777" w:rsidTr="00C00D85">
        <w:tc>
          <w:tcPr>
            <w:tcW w:w="10064" w:type="dxa"/>
          </w:tcPr>
          <w:p w14:paraId="14A5C549" w14:textId="77777777" w:rsidR="00161B61" w:rsidRPr="003C4E8B" w:rsidRDefault="00161B61" w:rsidP="00161B6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Working area clear and tidy?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68E427C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09" w:type="dxa"/>
          </w:tcPr>
          <w:p w14:paraId="0A995509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51DA60D2" w14:textId="77777777" w:rsidTr="00C00D85">
        <w:tc>
          <w:tcPr>
            <w:tcW w:w="10064" w:type="dxa"/>
          </w:tcPr>
          <w:p w14:paraId="7430E113" w14:textId="77777777" w:rsidR="00161B61" w:rsidRPr="003C4E8B" w:rsidRDefault="00161B61" w:rsidP="00161B6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Stacking area tidy? </w:t>
            </w:r>
          </w:p>
          <w:p w14:paraId="12379A4E" w14:textId="77777777" w:rsidR="00161B61" w:rsidRPr="00FB65D1" w:rsidRDefault="00161B61" w:rsidP="00161B61">
            <w:pPr>
              <w:spacing w:line="276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A27544F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58C68CD8" w14:textId="77777777" w:rsidTr="00C00D85">
        <w:tc>
          <w:tcPr>
            <w:tcW w:w="10064" w:type="dxa"/>
          </w:tcPr>
          <w:p w14:paraId="41C13786" w14:textId="77777777" w:rsidR="00161B61" w:rsidRDefault="00161B61" w:rsidP="00161B6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Access (People and plant) </w:t>
            </w:r>
          </w:p>
          <w:p w14:paraId="2C7BE45A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75A9F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27F40DEA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532A1BA6" w14:textId="77777777" w:rsidTr="00C00D85">
        <w:tc>
          <w:tcPr>
            <w:tcW w:w="10064" w:type="dxa"/>
          </w:tcPr>
          <w:p w14:paraId="54161535" w14:textId="77777777" w:rsidR="00161B61" w:rsidRDefault="00161B61" w:rsidP="00161B61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Quarantine area clearly marked and neat and tidy </w:t>
            </w:r>
          </w:p>
          <w:p w14:paraId="6E386AD1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566C898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69E12B55" w14:textId="77777777" w:rsidTr="00C00D85">
        <w:tc>
          <w:tcPr>
            <w:tcW w:w="10064" w:type="dxa"/>
          </w:tcPr>
          <w:p w14:paraId="1173A47F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Comments: </w:t>
            </w:r>
          </w:p>
          <w:p w14:paraId="1C7A52E9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BCB8605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7E483A96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Times New Roman" w:hAnsi="Arial" w:cs="Arial"/>
          <w:b/>
          <w:sz w:val="20"/>
          <w:szCs w:val="20"/>
          <w:shd w:val="clear" w:color="auto" w:fill="FFC000"/>
          <w:lang w:val="en-US"/>
        </w:rPr>
      </w:pPr>
    </w:p>
    <w:p w14:paraId="33FC7D1C" w14:textId="77777777" w:rsidR="00161B61" w:rsidRPr="003C4E8B" w:rsidRDefault="00161B61" w:rsidP="00161B61">
      <w:pPr>
        <w:spacing w:after="0"/>
        <w:ind w:left="284" w:right="-61" w:hanging="142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shd w:val="clear" w:color="auto" w:fill="D9D9D9" w:themeFill="background1" w:themeFillShade="D9"/>
          <w:lang w:val="en-US"/>
        </w:rPr>
        <w:t>PERSONAL SAFETY EQUIPMENT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7858754F" w14:textId="77777777" w:rsidR="00161B61" w:rsidRPr="003C4E8B" w:rsidRDefault="00161B61" w:rsidP="00161B61">
      <w:pPr>
        <w:spacing w:after="0"/>
        <w:ind w:left="284" w:right="-61" w:hanging="142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>OHS 15 &amp;GSR 2 (1) (2) &amp; (3)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7499453E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064"/>
        <w:gridCol w:w="709"/>
      </w:tblGrid>
      <w:tr w:rsidR="00161B61" w:rsidRPr="003C4E8B" w14:paraId="1EB092DB" w14:textId="77777777" w:rsidTr="00C00D85">
        <w:tc>
          <w:tcPr>
            <w:tcW w:w="10064" w:type="dxa"/>
          </w:tcPr>
          <w:p w14:paraId="37024AF1" w14:textId="77777777" w:rsidR="00161B61" w:rsidRDefault="00161B61" w:rsidP="00161B61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Hard hats: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New Hard hats received.</w:t>
            </w:r>
          </w:p>
          <w:p w14:paraId="6E01DD49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8931C46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191219A8" w14:textId="77777777" w:rsidTr="00C00D85">
        <w:tc>
          <w:tcPr>
            <w:tcW w:w="10064" w:type="dxa"/>
          </w:tcPr>
          <w:p w14:paraId="76FEA4D6" w14:textId="77777777" w:rsidR="00161B61" w:rsidRDefault="00161B61" w:rsidP="00161B61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Eye Protection:</w:t>
            </w:r>
          </w:p>
          <w:p w14:paraId="2206984F" w14:textId="77777777" w:rsidR="00161B61" w:rsidRPr="007A3C42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20DDE32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3BAD83AD" w14:textId="77777777" w:rsidTr="00C00D85">
        <w:tc>
          <w:tcPr>
            <w:tcW w:w="10064" w:type="dxa"/>
          </w:tcPr>
          <w:p w14:paraId="666EEE50" w14:textId="77777777" w:rsidR="00161B61" w:rsidRPr="003C4E8B" w:rsidRDefault="00161B61" w:rsidP="00161B61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Hand Protection </w:t>
            </w:r>
          </w:p>
          <w:p w14:paraId="48B95A50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9CA9472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50E4931D" w14:textId="77777777" w:rsidTr="00C00D85">
        <w:tc>
          <w:tcPr>
            <w:tcW w:w="10064" w:type="dxa"/>
          </w:tcPr>
          <w:p w14:paraId="0AA14869" w14:textId="77777777" w:rsidR="00161B61" w:rsidRPr="003C4E8B" w:rsidRDefault="00161B61" w:rsidP="00161B61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Safety Footwear: </w:t>
            </w:r>
          </w:p>
        </w:tc>
        <w:tc>
          <w:tcPr>
            <w:tcW w:w="709" w:type="dxa"/>
          </w:tcPr>
          <w:p w14:paraId="68639F56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3321E284" w14:textId="77777777" w:rsidTr="00C00D85">
        <w:tc>
          <w:tcPr>
            <w:tcW w:w="10064" w:type="dxa"/>
          </w:tcPr>
          <w:p w14:paraId="6BEC9673" w14:textId="77777777" w:rsidR="00161B61" w:rsidRDefault="00161B61" w:rsidP="00161B61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Ear Protection:</w:t>
            </w:r>
          </w:p>
          <w:p w14:paraId="6E54AE97" w14:textId="77777777" w:rsidR="00161B61" w:rsidRPr="005D6D9E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1BAB797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6B2FE42B" w14:textId="77777777" w:rsidTr="00C00D85">
        <w:tc>
          <w:tcPr>
            <w:tcW w:w="10064" w:type="dxa"/>
          </w:tcPr>
          <w:p w14:paraId="35FBA072" w14:textId="77777777" w:rsidR="00161B61" w:rsidRPr="00CA6E69" w:rsidRDefault="00161B61" w:rsidP="00161B61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Overalls: </w:t>
            </w:r>
          </w:p>
        </w:tc>
        <w:tc>
          <w:tcPr>
            <w:tcW w:w="709" w:type="dxa"/>
          </w:tcPr>
          <w:p w14:paraId="1146FBA0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2A815EF6" w14:textId="77777777" w:rsidTr="00C00D85">
        <w:tc>
          <w:tcPr>
            <w:tcW w:w="10064" w:type="dxa"/>
          </w:tcPr>
          <w:p w14:paraId="2751248F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EF43AD1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4024C0BC" w14:textId="77777777" w:rsidR="00161B61" w:rsidRPr="003C4E8B" w:rsidRDefault="00161B61" w:rsidP="00161B61">
      <w:pPr>
        <w:spacing w:after="0"/>
        <w:rPr>
          <w:rFonts w:ascii="Arial" w:eastAsia="Times New Roman" w:hAnsi="Arial" w:cs="Arial"/>
          <w:b/>
          <w:sz w:val="20"/>
          <w:szCs w:val="20"/>
          <w:shd w:val="clear" w:color="auto" w:fill="D9D9D9" w:themeFill="background1" w:themeFillShade="D9"/>
          <w:lang w:val="en-US"/>
        </w:rPr>
      </w:pPr>
    </w:p>
    <w:p w14:paraId="5D02BD11" w14:textId="77777777" w:rsidR="00161B61" w:rsidRPr="003C4E8B" w:rsidRDefault="00161B61" w:rsidP="00161B61">
      <w:pPr>
        <w:spacing w:after="0"/>
        <w:ind w:left="142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shd w:val="clear" w:color="auto" w:fill="D9D9D9" w:themeFill="background1" w:themeFillShade="D9"/>
          <w:lang w:val="en-US"/>
        </w:rPr>
        <w:t>SCAFFOLDING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4D1C2E09" w14:textId="77777777" w:rsidR="00161B61" w:rsidRPr="003C4E8B" w:rsidRDefault="00161B61" w:rsidP="00161B61">
      <w:pPr>
        <w:spacing w:after="0"/>
        <w:ind w:left="142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 xml:space="preserve">CR 16 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4D1EE895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064"/>
        <w:gridCol w:w="709"/>
      </w:tblGrid>
      <w:tr w:rsidR="00161B61" w:rsidRPr="003C4E8B" w14:paraId="58E377BA" w14:textId="77777777" w:rsidTr="00C00D85">
        <w:tc>
          <w:tcPr>
            <w:tcW w:w="10064" w:type="dxa"/>
          </w:tcPr>
          <w:p w14:paraId="35CD89C0" w14:textId="77777777" w:rsidR="00161B61" w:rsidRPr="003C4E8B" w:rsidRDefault="00161B61" w:rsidP="00161B61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Secured and stable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09" w:type="dxa"/>
          </w:tcPr>
          <w:p w14:paraId="292A5AA0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5F394AE6" w14:textId="77777777" w:rsidTr="00C00D85">
        <w:tc>
          <w:tcPr>
            <w:tcW w:w="10064" w:type="dxa"/>
          </w:tcPr>
          <w:p w14:paraId="2974FEFA" w14:textId="77777777" w:rsidR="00161B61" w:rsidRPr="003C4E8B" w:rsidRDefault="00161B61" w:rsidP="00161B61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Toe Boards</w:t>
            </w:r>
          </w:p>
        </w:tc>
        <w:tc>
          <w:tcPr>
            <w:tcW w:w="709" w:type="dxa"/>
          </w:tcPr>
          <w:p w14:paraId="08667F96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4AD03005" w14:textId="77777777" w:rsidTr="00C00D85">
        <w:tc>
          <w:tcPr>
            <w:tcW w:w="10064" w:type="dxa"/>
          </w:tcPr>
          <w:p w14:paraId="33FB363E" w14:textId="77777777" w:rsidR="00161B61" w:rsidRPr="005D6D9E" w:rsidRDefault="00161B61" w:rsidP="00161B61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Platforms</w:t>
            </w:r>
          </w:p>
        </w:tc>
        <w:tc>
          <w:tcPr>
            <w:tcW w:w="709" w:type="dxa"/>
          </w:tcPr>
          <w:p w14:paraId="475CB673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497CA3F4" w14:textId="77777777" w:rsidTr="00C00D85">
        <w:tc>
          <w:tcPr>
            <w:tcW w:w="10064" w:type="dxa"/>
          </w:tcPr>
          <w:p w14:paraId="2FCF0C47" w14:textId="77777777" w:rsidR="00161B61" w:rsidRPr="003C4E8B" w:rsidRDefault="00161B61" w:rsidP="00161B61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Check Tagging </w:t>
            </w:r>
            <w:proofErr w:type="gramStart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i.e.</w:t>
            </w:r>
            <w:proofErr w:type="gramEnd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is it tagged? </w:t>
            </w:r>
          </w:p>
        </w:tc>
        <w:tc>
          <w:tcPr>
            <w:tcW w:w="709" w:type="dxa"/>
          </w:tcPr>
          <w:p w14:paraId="3516DF2D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494A6B43" w14:textId="77777777" w:rsidTr="00C00D85">
        <w:tc>
          <w:tcPr>
            <w:tcW w:w="10064" w:type="dxa"/>
          </w:tcPr>
          <w:p w14:paraId="4DAAA2FA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63B3AC5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4701BF0F" w14:textId="77777777" w:rsidR="00161B61" w:rsidRPr="003C4E8B" w:rsidRDefault="00161B61" w:rsidP="00161B61">
      <w:pPr>
        <w:shd w:val="clear" w:color="auto" w:fill="D9D9D9" w:themeFill="background1" w:themeFillShade="D9"/>
        <w:spacing w:before="240" w:after="0"/>
        <w:ind w:left="284" w:right="-61" w:hanging="142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STACKING &amp; STORAGE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290B747F" w14:textId="77777777" w:rsidR="00161B61" w:rsidRPr="003C4E8B" w:rsidRDefault="00161B61" w:rsidP="00161B61">
      <w:pPr>
        <w:spacing w:after="0"/>
        <w:ind w:left="284" w:right="-61" w:hanging="142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CR 28(c), (d) &amp; GSR 8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37810201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064"/>
        <w:gridCol w:w="709"/>
      </w:tblGrid>
      <w:tr w:rsidR="00161B61" w:rsidRPr="003C4E8B" w14:paraId="27052F3F" w14:textId="77777777" w:rsidTr="00C00D85">
        <w:tc>
          <w:tcPr>
            <w:tcW w:w="10064" w:type="dxa"/>
          </w:tcPr>
          <w:p w14:paraId="6B36C058" w14:textId="77777777" w:rsidR="00161B61" w:rsidRPr="003C4E8B" w:rsidRDefault="00161B61" w:rsidP="00161B6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Neat and under control</w:t>
            </w:r>
          </w:p>
          <w:p w14:paraId="2E7DE3F6" w14:textId="77777777" w:rsidR="00161B61" w:rsidRPr="003C4E8B" w:rsidRDefault="00161B61" w:rsidP="00161B61">
            <w:pPr>
              <w:spacing w:line="276" w:lineRule="auto"/>
              <w:ind w:left="36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9F0EBD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351F03FD" w14:textId="77777777" w:rsidTr="00C00D85">
        <w:tc>
          <w:tcPr>
            <w:tcW w:w="10064" w:type="dxa"/>
          </w:tcPr>
          <w:p w14:paraId="0CF23B69" w14:textId="77777777" w:rsidR="00161B61" w:rsidRPr="007A3C42" w:rsidRDefault="00161B61" w:rsidP="00161B6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Stacking according to material sort, same sizes &amp; types stack together. </w:t>
            </w:r>
          </w:p>
        </w:tc>
        <w:tc>
          <w:tcPr>
            <w:tcW w:w="709" w:type="dxa"/>
          </w:tcPr>
          <w:p w14:paraId="43DDF579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12279FAD" w14:textId="77777777" w:rsidTr="00C00D85">
        <w:tc>
          <w:tcPr>
            <w:tcW w:w="10064" w:type="dxa"/>
          </w:tcPr>
          <w:p w14:paraId="01E8E35F" w14:textId="77777777" w:rsidR="00161B61" w:rsidRPr="003C4E8B" w:rsidRDefault="00161B61" w:rsidP="00161B6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Barricading:</w:t>
            </w:r>
          </w:p>
          <w:p w14:paraId="5E675A8C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A3C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Material is not always properly barricaded, and signage not always replaced when damaged.   </w:t>
            </w:r>
          </w:p>
        </w:tc>
        <w:tc>
          <w:tcPr>
            <w:tcW w:w="709" w:type="dxa"/>
          </w:tcPr>
          <w:p w14:paraId="3E099F0E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28785399" w14:textId="77777777" w:rsidTr="00C00D85">
        <w:tc>
          <w:tcPr>
            <w:tcW w:w="10064" w:type="dxa"/>
          </w:tcPr>
          <w:p w14:paraId="15255D2F" w14:textId="77777777" w:rsidR="00161B61" w:rsidRPr="003C4E8B" w:rsidRDefault="00161B61" w:rsidP="00161B6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Signage:</w:t>
            </w:r>
          </w:p>
          <w:p w14:paraId="5574836E" w14:textId="77777777" w:rsidR="00161B61" w:rsidRPr="007A3C42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1E2E501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1B61" w:rsidRPr="003C4E8B" w14:paraId="0FBB2CEE" w14:textId="77777777" w:rsidTr="00C00D85">
        <w:tc>
          <w:tcPr>
            <w:tcW w:w="10064" w:type="dxa"/>
          </w:tcPr>
          <w:p w14:paraId="2B2BCE5A" w14:textId="77777777" w:rsidR="00161B61" w:rsidRDefault="00161B61" w:rsidP="00161B61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Preservation </w:t>
            </w:r>
            <w:proofErr w:type="gramStart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e.g.</w:t>
            </w:r>
            <w:proofErr w:type="gramEnd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sealed ends: </w:t>
            </w:r>
          </w:p>
          <w:p w14:paraId="4A982E42" w14:textId="77777777" w:rsidR="00161B61" w:rsidRPr="005D6D9E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7A3C4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4B337277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1AB756F1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</w:p>
    <w:p w14:paraId="068F2309" w14:textId="77777777" w:rsidR="00161B61" w:rsidRPr="003C4E8B" w:rsidRDefault="00161B61" w:rsidP="00161B61">
      <w:pPr>
        <w:spacing w:after="0"/>
        <w:ind w:left="142" w:right="-6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FALL PROTECTION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3C3FCEAF" w14:textId="77777777" w:rsidR="00161B61" w:rsidRPr="003C4E8B" w:rsidRDefault="00161B61" w:rsidP="00161B61">
      <w:pPr>
        <w:spacing w:after="0"/>
        <w:ind w:left="142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CR 10 (4) (a) – (d)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76E8F52D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064"/>
        <w:gridCol w:w="709"/>
      </w:tblGrid>
      <w:tr w:rsidR="00161B61" w:rsidRPr="003C4E8B" w14:paraId="7F42AA5F" w14:textId="77777777" w:rsidTr="00C00D85">
        <w:tc>
          <w:tcPr>
            <w:tcW w:w="10064" w:type="dxa"/>
          </w:tcPr>
          <w:p w14:paraId="6212A4E0" w14:textId="77777777" w:rsidR="00161B61" w:rsidRPr="003C4E8B" w:rsidRDefault="00161B61" w:rsidP="00161B6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All unprotected opening in floors, edges, stairways </w:t>
            </w:r>
            <w:proofErr w:type="spellStart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are adequately guarded, fenced or barricaded </w:t>
            </w:r>
          </w:p>
        </w:tc>
        <w:tc>
          <w:tcPr>
            <w:tcW w:w="709" w:type="dxa"/>
          </w:tcPr>
          <w:p w14:paraId="004C0403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x</w:t>
            </w:r>
          </w:p>
        </w:tc>
      </w:tr>
      <w:tr w:rsidR="00161B61" w:rsidRPr="003C4E8B" w14:paraId="46CF6A42" w14:textId="77777777" w:rsidTr="00C00D85">
        <w:tc>
          <w:tcPr>
            <w:tcW w:w="10064" w:type="dxa"/>
          </w:tcPr>
          <w:p w14:paraId="3B8F0310" w14:textId="77777777" w:rsidR="00161B61" w:rsidRPr="003C4E8B" w:rsidRDefault="00161B61" w:rsidP="00161B6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Fall arrest equipment securely attached to a structure?</w:t>
            </w:r>
          </w:p>
        </w:tc>
        <w:tc>
          <w:tcPr>
            <w:tcW w:w="709" w:type="dxa"/>
          </w:tcPr>
          <w:p w14:paraId="78754B1C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019BAF37" w14:textId="77777777" w:rsidTr="00C00D85">
        <w:tc>
          <w:tcPr>
            <w:tcW w:w="10064" w:type="dxa"/>
          </w:tcPr>
          <w:p w14:paraId="1E2C2DD6" w14:textId="77777777" w:rsidR="00161B61" w:rsidRPr="003C4E8B" w:rsidRDefault="00161B61" w:rsidP="00161B6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Is the work performed been done so safely? </w:t>
            </w:r>
          </w:p>
        </w:tc>
        <w:tc>
          <w:tcPr>
            <w:tcW w:w="709" w:type="dxa"/>
          </w:tcPr>
          <w:p w14:paraId="1FE725A3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5C5FD769" w14:textId="77777777" w:rsidTr="00C00D85">
        <w:tc>
          <w:tcPr>
            <w:tcW w:w="10064" w:type="dxa"/>
          </w:tcPr>
          <w:p w14:paraId="4C9D9205" w14:textId="77777777" w:rsidR="00161B61" w:rsidRPr="003C4E8B" w:rsidRDefault="00161B61" w:rsidP="00161B61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Equipment in the register?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53F796C5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5DE4BE69" w14:textId="77777777" w:rsidTr="00C00D85">
        <w:tc>
          <w:tcPr>
            <w:tcW w:w="10064" w:type="dxa"/>
          </w:tcPr>
          <w:p w14:paraId="63D7BACC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The potential for injury exists in the HR/Doc Control off due to the damaged floor.</w:t>
            </w:r>
          </w:p>
        </w:tc>
        <w:tc>
          <w:tcPr>
            <w:tcW w:w="709" w:type="dxa"/>
          </w:tcPr>
          <w:p w14:paraId="66261446" w14:textId="77777777" w:rsidR="00161B61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2B699B16" w14:textId="77777777" w:rsidR="00161B61" w:rsidRPr="003C4E8B" w:rsidRDefault="00161B61" w:rsidP="00161B61">
      <w:pPr>
        <w:spacing w:before="240" w:after="0"/>
        <w:ind w:left="142" w:right="-6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ELECTRICAL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0D6F65C6" w14:textId="77777777" w:rsidR="00161B61" w:rsidRPr="003C4E8B" w:rsidRDefault="00161B61" w:rsidP="00161B61">
      <w:pPr>
        <w:spacing w:after="0"/>
        <w:ind w:left="142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 xml:space="preserve">CR 24 (a)-(e) EMR 3, 10(1) (a) – (d), (3) </w:t>
      </w:r>
      <w:proofErr w:type="gramStart"/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&amp;(</w:t>
      </w:r>
      <w:proofErr w:type="gramEnd"/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4)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05A01B0D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064"/>
        <w:gridCol w:w="709"/>
      </w:tblGrid>
      <w:tr w:rsidR="00161B61" w:rsidRPr="003C4E8B" w14:paraId="392B4A6D" w14:textId="77777777" w:rsidTr="00C00D85">
        <w:tc>
          <w:tcPr>
            <w:tcW w:w="10064" w:type="dxa"/>
          </w:tcPr>
          <w:p w14:paraId="6A3A6516" w14:textId="77777777" w:rsidR="00161B61" w:rsidRPr="003C4E8B" w:rsidRDefault="00161B61" w:rsidP="00161B6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Portable Electrical Equipment in good working condition?</w:t>
            </w:r>
          </w:p>
        </w:tc>
        <w:tc>
          <w:tcPr>
            <w:tcW w:w="709" w:type="dxa"/>
          </w:tcPr>
          <w:p w14:paraId="5D44F301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7153B855" w14:textId="77777777" w:rsidTr="00C00D85">
        <w:tc>
          <w:tcPr>
            <w:tcW w:w="10064" w:type="dxa"/>
          </w:tcPr>
          <w:p w14:paraId="4CD30200" w14:textId="77777777" w:rsidR="00161B61" w:rsidRPr="003C4E8B" w:rsidRDefault="00161B61" w:rsidP="00161B6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No personal/private Portable Electrical Equipment in use?</w:t>
            </w:r>
          </w:p>
        </w:tc>
        <w:tc>
          <w:tcPr>
            <w:tcW w:w="709" w:type="dxa"/>
          </w:tcPr>
          <w:p w14:paraId="5600A200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056D42B6" w14:textId="77777777" w:rsidTr="00C00D85">
        <w:tc>
          <w:tcPr>
            <w:tcW w:w="10064" w:type="dxa"/>
          </w:tcPr>
          <w:p w14:paraId="33D38905" w14:textId="77777777" w:rsidR="00161B61" w:rsidRPr="003C4E8B" w:rsidRDefault="00161B61" w:rsidP="00161B6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 cables in good condition?</w:t>
            </w:r>
          </w:p>
        </w:tc>
        <w:tc>
          <w:tcPr>
            <w:tcW w:w="709" w:type="dxa"/>
          </w:tcPr>
          <w:p w14:paraId="553C4D45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67F0003F" w14:textId="77777777" w:rsidTr="00C00D85">
        <w:tc>
          <w:tcPr>
            <w:tcW w:w="10064" w:type="dxa"/>
          </w:tcPr>
          <w:p w14:paraId="4BA4F025" w14:textId="77777777" w:rsidR="00161B61" w:rsidRPr="003C4E8B" w:rsidRDefault="00161B61" w:rsidP="00161B6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Equipment in the register?</w:t>
            </w:r>
          </w:p>
        </w:tc>
        <w:tc>
          <w:tcPr>
            <w:tcW w:w="709" w:type="dxa"/>
          </w:tcPr>
          <w:p w14:paraId="119DA5D8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2EE5131A" w14:textId="77777777" w:rsidTr="00C00D85">
        <w:tc>
          <w:tcPr>
            <w:tcW w:w="10064" w:type="dxa"/>
          </w:tcPr>
          <w:p w14:paraId="7D46543D" w14:textId="77777777" w:rsidR="00161B61" w:rsidRPr="003C4E8B" w:rsidRDefault="00161B61" w:rsidP="00161B6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there any joins in the cables?</w:t>
            </w:r>
          </w:p>
        </w:tc>
        <w:tc>
          <w:tcPr>
            <w:tcW w:w="709" w:type="dxa"/>
          </w:tcPr>
          <w:p w14:paraId="0E1AA2D2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68C33C85" w14:textId="77777777" w:rsidTr="00C00D85">
        <w:tc>
          <w:tcPr>
            <w:tcW w:w="10064" w:type="dxa"/>
          </w:tcPr>
          <w:p w14:paraId="251AAADB" w14:textId="77777777" w:rsidR="00161B61" w:rsidRPr="003C4E8B" w:rsidRDefault="00161B61" w:rsidP="00161B6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 cables protected (</w:t>
            </w:r>
            <w:proofErr w:type="gramStart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e.g.</w:t>
            </w:r>
            <w:proofErr w:type="gramEnd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nothing on top of the cable, or able to damage the cable)</w:t>
            </w:r>
          </w:p>
        </w:tc>
        <w:tc>
          <w:tcPr>
            <w:tcW w:w="709" w:type="dxa"/>
          </w:tcPr>
          <w:p w14:paraId="0B19684E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182173E2" w14:textId="77777777" w:rsidTr="00C00D85">
        <w:tc>
          <w:tcPr>
            <w:tcW w:w="10064" w:type="dxa"/>
          </w:tcPr>
          <w:p w14:paraId="24F59F66" w14:textId="77777777" w:rsidR="00161B61" w:rsidRPr="003C4E8B" w:rsidRDefault="00161B61" w:rsidP="00161B6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 plugs in good condition?</w:t>
            </w:r>
          </w:p>
        </w:tc>
        <w:tc>
          <w:tcPr>
            <w:tcW w:w="709" w:type="dxa"/>
          </w:tcPr>
          <w:p w14:paraId="7DF0C0CD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22E51BE5" w14:textId="77777777" w:rsidTr="00C00D85">
        <w:tc>
          <w:tcPr>
            <w:tcW w:w="10064" w:type="dxa"/>
          </w:tcPr>
          <w:p w14:paraId="56675EDF" w14:textId="77777777" w:rsidR="00161B61" w:rsidRPr="003C4E8B" w:rsidRDefault="00161B61" w:rsidP="00161B6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 electrical outlets in good condition?</w:t>
            </w:r>
          </w:p>
        </w:tc>
        <w:tc>
          <w:tcPr>
            <w:tcW w:w="709" w:type="dxa"/>
          </w:tcPr>
          <w:p w14:paraId="56AF6C93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2DB5C085" w14:textId="77777777" w:rsidTr="00C00D85">
        <w:tc>
          <w:tcPr>
            <w:tcW w:w="10064" w:type="dxa"/>
          </w:tcPr>
          <w:p w14:paraId="4A6BE786" w14:textId="77777777" w:rsidR="00161B61" w:rsidRDefault="00161B61" w:rsidP="00161B61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Are the operators practicing safe work methods?</w:t>
            </w:r>
          </w:p>
          <w:p w14:paraId="289DD686" w14:textId="77777777" w:rsidR="00161B61" w:rsidRPr="00311F54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Extension cord was confiscated from the material storage container as employees were plugging in multiple cellphones </w:t>
            </w:r>
            <w:proofErr w:type="spellStart"/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etc</w:t>
            </w:r>
            <w:proofErr w:type="spellEnd"/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for charging and leaving the items unattended.   </w:t>
            </w:r>
          </w:p>
          <w:p w14:paraId="4A3B9A29" w14:textId="77777777" w:rsidR="00161B61" w:rsidRPr="00311F54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Accumulation of waste was noted in the area due to the container getting used as a communal gathering area.</w:t>
            </w:r>
          </w:p>
          <w:p w14:paraId="6B95FBAC" w14:textId="77777777" w:rsidR="00161B61" w:rsidRPr="00AF43AC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Supervisors advised to ensure that their team members cease this practice to </w:t>
            </w:r>
            <w:proofErr w:type="spellStart"/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minimise</w:t>
            </w:r>
            <w:proofErr w:type="spellEnd"/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the risk of an accidental fire or an employee getting injured in the material storage container.</w:t>
            </w:r>
          </w:p>
        </w:tc>
        <w:tc>
          <w:tcPr>
            <w:tcW w:w="709" w:type="dxa"/>
          </w:tcPr>
          <w:p w14:paraId="73E4DB16" w14:textId="77777777" w:rsidR="00161B61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</w:tr>
    </w:tbl>
    <w:p w14:paraId="30A78CF4" w14:textId="77777777" w:rsidR="00161B61" w:rsidRPr="003C4E8B" w:rsidRDefault="00161B61" w:rsidP="00161B61">
      <w:pPr>
        <w:spacing w:before="240" w:after="0"/>
        <w:ind w:left="142" w:right="-6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ENVIRONMENTAL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26D72FEE" w14:textId="77777777" w:rsidR="00161B61" w:rsidRPr="003C4E8B" w:rsidRDefault="00161B61" w:rsidP="00161B61">
      <w:pPr>
        <w:spacing w:after="0"/>
        <w:ind w:left="142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ER (2, 3,5,6,9&amp;</w:t>
      </w:r>
      <w:proofErr w:type="gramStart"/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10)(</w:t>
      </w:r>
      <w:proofErr w:type="gramEnd"/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CR 27&amp; 25)(HCS REGS 9A-15) GSR 4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064"/>
        <w:gridCol w:w="709"/>
      </w:tblGrid>
      <w:tr w:rsidR="00161B61" w:rsidRPr="003C4E8B" w14:paraId="421866F8" w14:textId="77777777" w:rsidTr="00C00D85">
        <w:tc>
          <w:tcPr>
            <w:tcW w:w="10064" w:type="dxa"/>
          </w:tcPr>
          <w:p w14:paraId="28567549" w14:textId="77777777" w:rsidR="00161B61" w:rsidRPr="003C4E8B" w:rsidRDefault="00161B61" w:rsidP="00161B6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there work been performed in extreme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conditions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e.g.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too ho</w:t>
            </w: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t or too cold?</w:t>
            </w:r>
          </w:p>
        </w:tc>
        <w:tc>
          <w:tcPr>
            <w:tcW w:w="709" w:type="dxa"/>
          </w:tcPr>
          <w:p w14:paraId="17DE315C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161B61" w:rsidRPr="003C4E8B" w14:paraId="4A9DEBC4" w14:textId="77777777" w:rsidTr="00C00D85">
        <w:tc>
          <w:tcPr>
            <w:tcW w:w="10064" w:type="dxa"/>
          </w:tcPr>
          <w:p w14:paraId="3D331C0C" w14:textId="77777777" w:rsidR="00161B61" w:rsidRPr="003C4E8B" w:rsidRDefault="00161B61" w:rsidP="00161B6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Employees aware of ideal hydration required in extreme heat?</w:t>
            </w:r>
          </w:p>
        </w:tc>
        <w:tc>
          <w:tcPr>
            <w:tcW w:w="709" w:type="dxa"/>
          </w:tcPr>
          <w:p w14:paraId="6CC7DE09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142E5BA4" w14:textId="77777777" w:rsidTr="00C00D85">
        <w:tc>
          <w:tcPr>
            <w:tcW w:w="10064" w:type="dxa"/>
          </w:tcPr>
          <w:p w14:paraId="276A98A5" w14:textId="77777777" w:rsidR="00161B61" w:rsidRPr="003C4E8B" w:rsidRDefault="00161B61" w:rsidP="00161B6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there adequate lighting in the work area?</w:t>
            </w:r>
          </w:p>
        </w:tc>
        <w:tc>
          <w:tcPr>
            <w:tcW w:w="709" w:type="dxa"/>
          </w:tcPr>
          <w:p w14:paraId="3F6EAEA2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085EE272" w14:textId="77777777" w:rsidTr="00C00D85">
        <w:tc>
          <w:tcPr>
            <w:tcW w:w="10064" w:type="dxa"/>
          </w:tcPr>
          <w:p w14:paraId="517E4D70" w14:textId="77777777" w:rsidR="00161B61" w:rsidRPr="003C4E8B" w:rsidRDefault="00161B61" w:rsidP="00161B6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there sufficient ventilation in the work area?</w:t>
            </w:r>
          </w:p>
        </w:tc>
        <w:tc>
          <w:tcPr>
            <w:tcW w:w="709" w:type="dxa"/>
          </w:tcPr>
          <w:p w14:paraId="756D97A1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78A4AD81" w14:textId="77777777" w:rsidTr="00C00D85">
        <w:tc>
          <w:tcPr>
            <w:tcW w:w="10064" w:type="dxa"/>
          </w:tcPr>
          <w:p w14:paraId="3B21D2B5" w14:textId="77777777" w:rsidR="00161B61" w:rsidRPr="003C4E8B" w:rsidRDefault="00161B61" w:rsidP="00161B6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there a clear unobstructed space at each machine to ensure safe work?</w:t>
            </w:r>
          </w:p>
        </w:tc>
        <w:tc>
          <w:tcPr>
            <w:tcW w:w="709" w:type="dxa"/>
          </w:tcPr>
          <w:p w14:paraId="1B9D3270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0309FE4C" w14:textId="77777777" w:rsidTr="00C00D85">
        <w:tc>
          <w:tcPr>
            <w:tcW w:w="10064" w:type="dxa"/>
          </w:tcPr>
          <w:p w14:paraId="60A11E41" w14:textId="77777777" w:rsidR="00161B61" w:rsidRPr="003C4E8B" w:rsidRDefault="00161B61" w:rsidP="00161B6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there any leaks or spills observed?</w:t>
            </w:r>
          </w:p>
        </w:tc>
        <w:tc>
          <w:tcPr>
            <w:tcW w:w="709" w:type="dxa"/>
          </w:tcPr>
          <w:p w14:paraId="20128F23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161B61" w:rsidRPr="003C4E8B" w14:paraId="24AD087D" w14:textId="77777777" w:rsidTr="00C00D85">
        <w:tc>
          <w:tcPr>
            <w:tcW w:w="10064" w:type="dxa"/>
          </w:tcPr>
          <w:p w14:paraId="316D4F26" w14:textId="77777777" w:rsidR="00161B61" w:rsidRPr="003C4E8B" w:rsidRDefault="00161B61" w:rsidP="00161B6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Proper Disposal according to bin labels?</w:t>
            </w:r>
          </w:p>
        </w:tc>
        <w:tc>
          <w:tcPr>
            <w:tcW w:w="709" w:type="dxa"/>
          </w:tcPr>
          <w:p w14:paraId="49823EB9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161B61" w:rsidRPr="003C4E8B" w14:paraId="2522DC06" w14:textId="77777777" w:rsidTr="00C00D85">
        <w:tc>
          <w:tcPr>
            <w:tcW w:w="10064" w:type="dxa"/>
          </w:tcPr>
          <w:p w14:paraId="1D2B6F9D" w14:textId="77777777" w:rsidR="00161B61" w:rsidRPr="003C4E8B" w:rsidRDefault="00161B61" w:rsidP="00161B61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site specific rules been followed – no eating on site, no water wastage etc.</w:t>
            </w:r>
          </w:p>
        </w:tc>
        <w:tc>
          <w:tcPr>
            <w:tcW w:w="709" w:type="dxa"/>
          </w:tcPr>
          <w:p w14:paraId="2665A976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2D035AA8" w14:textId="77777777" w:rsidTr="00C00D85">
        <w:tc>
          <w:tcPr>
            <w:tcW w:w="10064" w:type="dxa"/>
          </w:tcPr>
          <w:p w14:paraId="455FA8F2" w14:textId="77777777" w:rsidR="00161B61" w:rsidRPr="00311F54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New Painting team members do still not have drinking water canteens and were observed sharing 2 </w:t>
            </w:r>
            <w:proofErr w:type="spellStart"/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litre</w:t>
            </w:r>
            <w:proofErr w:type="spellEnd"/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bottles to ensure they maintain sufficient hydration.</w:t>
            </w:r>
          </w:p>
          <w:p w14:paraId="01E132CB" w14:textId="77777777" w:rsidR="00161B61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This creates a problem of the teams contributing to the waste accumulation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and potential falling objects</w:t>
            </w:r>
            <w:r w:rsidRPr="00311F5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on site and the bottles that are used cannot be monitored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, so they can get discarded on site after each shift.</w:t>
            </w:r>
          </w:p>
          <w:p w14:paraId="37665849" w14:textId="77777777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D698A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Employees are not segregating </w:t>
            </w:r>
            <w:proofErr w:type="gramStart"/>
            <w:r w:rsidRPr="006D698A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waste,</w:t>
            </w:r>
            <w:proofErr w:type="gramEnd"/>
            <w:r w:rsidRPr="006D698A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waste is getting mixed in the bins.</w:t>
            </w:r>
          </w:p>
        </w:tc>
        <w:tc>
          <w:tcPr>
            <w:tcW w:w="709" w:type="dxa"/>
          </w:tcPr>
          <w:p w14:paraId="6C55A762" w14:textId="77777777" w:rsidR="00161B61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74B9A2D7" w14:textId="77777777" w:rsidR="00161B61" w:rsidRPr="003C4E8B" w:rsidRDefault="00161B61" w:rsidP="00161B61">
      <w:pPr>
        <w:spacing w:before="240" w:after="0"/>
        <w:ind w:left="142" w:right="-6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EXCAVATION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10A8FAB5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CR 13 (I) (i) – (ii) (l)</w:t>
      </w:r>
    </w:p>
    <w:p w14:paraId="3DA6BB1C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723108F5" w14:textId="77777777" w:rsidTr="00C00D85">
        <w:tc>
          <w:tcPr>
            <w:tcW w:w="10064" w:type="dxa"/>
          </w:tcPr>
          <w:p w14:paraId="4064F458" w14:textId="77777777" w:rsidR="00161B61" w:rsidRPr="003C4E8B" w:rsidRDefault="00161B61" w:rsidP="00161B61">
            <w:pPr>
              <w:numPr>
                <w:ilvl w:val="0"/>
                <w:numId w:val="33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there sufficient barricading of at least 1(one) meter high?</w:t>
            </w:r>
          </w:p>
        </w:tc>
        <w:tc>
          <w:tcPr>
            <w:tcW w:w="851" w:type="dxa"/>
          </w:tcPr>
          <w:p w14:paraId="7BFE9F45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161B61" w:rsidRPr="003C4E8B" w14:paraId="56AE27FA" w14:textId="77777777" w:rsidTr="00C00D85">
        <w:tc>
          <w:tcPr>
            <w:tcW w:w="10064" w:type="dxa"/>
          </w:tcPr>
          <w:p w14:paraId="5E31989C" w14:textId="77777777" w:rsidR="00161B61" w:rsidRPr="003C4E8B" w:rsidRDefault="00161B61" w:rsidP="00161B61">
            <w:pPr>
              <w:numPr>
                <w:ilvl w:val="0"/>
                <w:numId w:val="33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there visible warning signs displayed?</w:t>
            </w:r>
          </w:p>
        </w:tc>
        <w:tc>
          <w:tcPr>
            <w:tcW w:w="851" w:type="dxa"/>
          </w:tcPr>
          <w:p w14:paraId="2FB89162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N/A</w:t>
            </w:r>
          </w:p>
        </w:tc>
      </w:tr>
    </w:tbl>
    <w:p w14:paraId="724097AE" w14:textId="77777777" w:rsidR="00161B61" w:rsidRPr="003C4E8B" w:rsidRDefault="00161B61" w:rsidP="00161B61">
      <w:pPr>
        <w:spacing w:before="240" w:after="0"/>
        <w:ind w:left="284" w:right="-6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EXPLOSIVE ACTUATED DEVICES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3307E3B3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CR 21 (1) (a) – (d) (2) (a) – (g)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50B71CAC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39224B79" w14:textId="77777777" w:rsidTr="00C00D85">
        <w:tc>
          <w:tcPr>
            <w:tcW w:w="10064" w:type="dxa"/>
          </w:tcPr>
          <w:p w14:paraId="1BD3D9BD" w14:textId="77777777" w:rsidR="00161B61" w:rsidRPr="003C4E8B" w:rsidRDefault="00161B61" w:rsidP="00161B61">
            <w:pPr>
              <w:numPr>
                <w:ilvl w:val="0"/>
                <w:numId w:val="34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Has the device been booked out of the register?</w:t>
            </w:r>
          </w:p>
        </w:tc>
        <w:tc>
          <w:tcPr>
            <w:tcW w:w="851" w:type="dxa"/>
          </w:tcPr>
          <w:p w14:paraId="2954E6AD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542C87BD" w14:textId="77777777" w:rsidTr="00C00D85">
        <w:tc>
          <w:tcPr>
            <w:tcW w:w="10064" w:type="dxa"/>
          </w:tcPr>
          <w:p w14:paraId="73B62583" w14:textId="77777777" w:rsidR="00161B61" w:rsidRDefault="00161B61" w:rsidP="00161B61">
            <w:pPr>
              <w:numPr>
                <w:ilvl w:val="0"/>
                <w:numId w:val="34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Are the cartridges booked out of the register?  </w:t>
            </w:r>
          </w:p>
          <w:p w14:paraId="2DCA1A83" w14:textId="77777777" w:rsidR="00161B61" w:rsidRPr="00CA6E69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D67DA3F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7170A3CA" w14:textId="77777777" w:rsidTr="00C00D85">
        <w:tc>
          <w:tcPr>
            <w:tcW w:w="10064" w:type="dxa"/>
          </w:tcPr>
          <w:p w14:paraId="4B604A3B" w14:textId="77777777" w:rsidR="00161B61" w:rsidRDefault="00161B61" w:rsidP="00161B61">
            <w:pPr>
              <w:numPr>
                <w:ilvl w:val="0"/>
                <w:numId w:val="34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a competent user operating the device?</w:t>
            </w:r>
          </w:p>
          <w:p w14:paraId="480C9AD7" w14:textId="77777777" w:rsidR="00161B61" w:rsidRPr="00A82DB1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69D090B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3D16FA3B" w14:textId="77777777" w:rsidTr="00C00D85">
        <w:tc>
          <w:tcPr>
            <w:tcW w:w="10064" w:type="dxa"/>
          </w:tcPr>
          <w:p w14:paraId="09487073" w14:textId="77777777" w:rsidR="00161B61" w:rsidRPr="003C4E8B" w:rsidRDefault="00161B61" w:rsidP="00161B61">
            <w:pPr>
              <w:numPr>
                <w:ilvl w:val="0"/>
                <w:numId w:val="34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device in a good condition?</w:t>
            </w:r>
          </w:p>
        </w:tc>
        <w:tc>
          <w:tcPr>
            <w:tcW w:w="851" w:type="dxa"/>
          </w:tcPr>
          <w:p w14:paraId="3B0EAD31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358A8393" w14:textId="77777777" w:rsidR="00161B61" w:rsidRPr="003C4E8B" w:rsidRDefault="00161B61" w:rsidP="00161B61">
      <w:pPr>
        <w:spacing w:after="0"/>
        <w:ind w:left="284"/>
        <w:rPr>
          <w:rFonts w:ascii="Arial" w:eastAsia="Times New Roman" w:hAnsi="Arial" w:cs="Arial"/>
          <w:b/>
          <w:sz w:val="20"/>
          <w:szCs w:val="20"/>
          <w:shd w:val="clear" w:color="auto" w:fill="FFC000"/>
          <w:lang w:val="en-US"/>
        </w:rPr>
      </w:pPr>
    </w:p>
    <w:p w14:paraId="1DE66596" w14:textId="77777777" w:rsidR="00161B61" w:rsidRPr="003C4E8B" w:rsidRDefault="00161B61" w:rsidP="00161B61">
      <w:pPr>
        <w:spacing w:after="0"/>
        <w:ind w:left="284"/>
        <w:rPr>
          <w:rFonts w:ascii="Arial" w:eastAsia="Times New Roman" w:hAnsi="Arial" w:cs="Arial"/>
          <w:b/>
          <w:sz w:val="20"/>
          <w:szCs w:val="20"/>
          <w:shd w:val="clear" w:color="auto" w:fill="FFC00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TOOLS&amp; EQUIPMENT</w:t>
      </w:r>
    </w:p>
    <w:p w14:paraId="2AD3F466" w14:textId="77777777" w:rsidR="00161B61" w:rsidRPr="003C4E8B" w:rsidRDefault="00161B61" w:rsidP="00161B61">
      <w:pPr>
        <w:spacing w:after="0"/>
        <w:ind w:left="284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OHS 18 (g) CR 27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  <w:t>(a)</w:t>
      </w:r>
    </w:p>
    <w:p w14:paraId="2053BCC8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58B3BAB3" w14:textId="77777777" w:rsidTr="00C00D85">
        <w:tc>
          <w:tcPr>
            <w:tcW w:w="10064" w:type="dxa"/>
          </w:tcPr>
          <w:p w14:paraId="477E0252" w14:textId="77777777" w:rsidR="00161B61" w:rsidRPr="003C4E8B" w:rsidRDefault="00161B61" w:rsidP="00161B61">
            <w:pPr>
              <w:numPr>
                <w:ilvl w:val="0"/>
                <w:numId w:val="35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Have the tools been booked out of the register?</w:t>
            </w:r>
          </w:p>
        </w:tc>
        <w:tc>
          <w:tcPr>
            <w:tcW w:w="851" w:type="dxa"/>
          </w:tcPr>
          <w:p w14:paraId="482BF06F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4EA32FC2" w14:textId="77777777" w:rsidTr="00C00D85">
        <w:tc>
          <w:tcPr>
            <w:tcW w:w="10064" w:type="dxa"/>
          </w:tcPr>
          <w:p w14:paraId="020E3FD8" w14:textId="77777777" w:rsidR="00161B61" w:rsidRPr="003C4E8B" w:rsidRDefault="00161B61" w:rsidP="00161B61">
            <w:pPr>
              <w:numPr>
                <w:ilvl w:val="0"/>
                <w:numId w:val="35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Do the tools have lanyards on?</w:t>
            </w:r>
          </w:p>
        </w:tc>
        <w:tc>
          <w:tcPr>
            <w:tcW w:w="851" w:type="dxa"/>
          </w:tcPr>
          <w:p w14:paraId="77B3FAA3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2D83FCA3" w14:textId="77777777" w:rsidTr="00C00D85">
        <w:tc>
          <w:tcPr>
            <w:tcW w:w="10064" w:type="dxa"/>
          </w:tcPr>
          <w:p w14:paraId="656C0FA6" w14:textId="77777777" w:rsidR="00161B61" w:rsidRPr="003C4E8B" w:rsidRDefault="00161B61" w:rsidP="00161B61">
            <w:pPr>
              <w:numPr>
                <w:ilvl w:val="0"/>
                <w:numId w:val="35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 tools in a good condition?</w:t>
            </w:r>
          </w:p>
        </w:tc>
        <w:tc>
          <w:tcPr>
            <w:tcW w:w="851" w:type="dxa"/>
          </w:tcPr>
          <w:p w14:paraId="7DA13BE7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4140327D" w14:textId="77777777" w:rsidTr="00C00D85">
        <w:tc>
          <w:tcPr>
            <w:tcW w:w="10064" w:type="dxa"/>
          </w:tcPr>
          <w:p w14:paraId="3B7FCC76" w14:textId="77777777" w:rsidR="00161B61" w:rsidRPr="003C4E8B" w:rsidRDefault="00161B61" w:rsidP="00161B61">
            <w:pPr>
              <w:numPr>
                <w:ilvl w:val="0"/>
                <w:numId w:val="35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Have the tools been modified in any way? (Only modification is the addition of Lanyards)</w:t>
            </w:r>
          </w:p>
        </w:tc>
        <w:tc>
          <w:tcPr>
            <w:tcW w:w="851" w:type="dxa"/>
          </w:tcPr>
          <w:p w14:paraId="30D39D24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161B61" w:rsidRPr="003C4E8B" w14:paraId="700DA132" w14:textId="77777777" w:rsidTr="00C00D85">
        <w:tc>
          <w:tcPr>
            <w:tcW w:w="10064" w:type="dxa"/>
          </w:tcPr>
          <w:p w14:paraId="56DDB907" w14:textId="77777777" w:rsidR="00161B61" w:rsidRPr="003C4E8B" w:rsidRDefault="00161B61" w:rsidP="00161B61">
            <w:pPr>
              <w:numPr>
                <w:ilvl w:val="0"/>
                <w:numId w:val="35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Are the tools &amp; equipment properly stored? </w:t>
            </w:r>
          </w:p>
        </w:tc>
        <w:tc>
          <w:tcPr>
            <w:tcW w:w="851" w:type="dxa"/>
          </w:tcPr>
          <w:p w14:paraId="131036A9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06A061D4" w14:textId="77777777" w:rsidTr="00C00D85">
        <w:tc>
          <w:tcPr>
            <w:tcW w:w="10064" w:type="dxa"/>
          </w:tcPr>
          <w:p w14:paraId="55EDF705" w14:textId="77777777" w:rsidR="00161B61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AD467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Tools checked on 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Abraham Jerrys</w:t>
            </w:r>
            <w:r w:rsidRPr="00AD467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team have lanyards </w:t>
            </w:r>
            <w:proofErr w:type="gramStart"/>
            <w:r w:rsidRPr="00AD467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on,</w:t>
            </w:r>
            <w:proofErr w:type="gramEnd"/>
            <w:r w:rsidRPr="00AD4674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however a team member was coached as he was not carrying the tools properly.   The tools were not hooked anywhere are where bundled into his pocket.</w:t>
            </w:r>
          </w:p>
          <w:p w14:paraId="252A5E66" w14:textId="77777777" w:rsidR="00161B61" w:rsidRPr="006D698A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6D698A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.</w:t>
            </w:r>
          </w:p>
          <w:p w14:paraId="657431E4" w14:textId="77777777" w:rsidR="00161B61" w:rsidRPr="006D698A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6D698A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Supervisors to ensure that they check the placement of tools, equipment and HCS.</w:t>
            </w:r>
          </w:p>
          <w:p w14:paraId="35AAD291" w14:textId="77777777" w:rsidR="00161B61" w:rsidRPr="003C4E8B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D698A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Water bottles are left lying around – should a water bottle fall, it will still be considered a falling object as it has the potential to cause injury.</w:t>
            </w:r>
          </w:p>
        </w:tc>
        <w:tc>
          <w:tcPr>
            <w:tcW w:w="851" w:type="dxa"/>
          </w:tcPr>
          <w:p w14:paraId="755CDD3D" w14:textId="77777777" w:rsidR="00161B61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51D5AE73" w14:textId="77777777" w:rsidR="00161B61" w:rsidRPr="003C4E8B" w:rsidRDefault="00161B61" w:rsidP="00161B61">
      <w:pPr>
        <w:spacing w:before="240" w:after="0"/>
        <w:ind w:left="284" w:right="-6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FIRST AID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0D92409B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GSR 3 (1) – (9)</w:t>
      </w:r>
    </w:p>
    <w:p w14:paraId="3EC53115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5594F172" w14:textId="77777777" w:rsidTr="00C00D85">
        <w:tc>
          <w:tcPr>
            <w:tcW w:w="10064" w:type="dxa"/>
          </w:tcPr>
          <w:p w14:paraId="2DF8C401" w14:textId="77777777" w:rsidR="00161B61" w:rsidRPr="003C4E8B" w:rsidRDefault="00161B61" w:rsidP="00161B61">
            <w:pPr>
              <w:numPr>
                <w:ilvl w:val="0"/>
                <w:numId w:val="36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If anything is missing has it been entered into the register?</w:t>
            </w:r>
          </w:p>
        </w:tc>
        <w:tc>
          <w:tcPr>
            <w:tcW w:w="851" w:type="dxa"/>
          </w:tcPr>
          <w:p w14:paraId="3B8417E1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1F45D7AC" w14:textId="77777777" w:rsidTr="00C00D85">
        <w:tc>
          <w:tcPr>
            <w:tcW w:w="10064" w:type="dxa"/>
          </w:tcPr>
          <w:p w14:paraId="4DFF9308" w14:textId="77777777" w:rsidR="00161B61" w:rsidRPr="003C4E8B" w:rsidRDefault="00161B61" w:rsidP="00161B61">
            <w:pPr>
              <w:numPr>
                <w:ilvl w:val="0"/>
                <w:numId w:val="36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Does everyone know who their First Aiders are?</w:t>
            </w:r>
          </w:p>
        </w:tc>
        <w:tc>
          <w:tcPr>
            <w:tcW w:w="851" w:type="dxa"/>
          </w:tcPr>
          <w:p w14:paraId="60B873F8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0C78A3D9" w14:textId="77777777" w:rsidTr="00C00D85">
        <w:tc>
          <w:tcPr>
            <w:tcW w:w="10064" w:type="dxa"/>
          </w:tcPr>
          <w:p w14:paraId="556FAE82" w14:textId="77777777" w:rsidR="00161B61" w:rsidRPr="006D698A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6D698A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Missing stock was received and has been replaced.</w:t>
            </w:r>
          </w:p>
          <w:p w14:paraId="3886A6F1" w14:textId="77777777" w:rsidR="00161B61" w:rsidRPr="006D698A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6D698A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First aiders names faded on the boards.</w:t>
            </w:r>
          </w:p>
          <w:p w14:paraId="20BF2CBE" w14:textId="77777777" w:rsidR="00161B61" w:rsidRPr="006D698A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6D698A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Emergency signs &amp; First aid signs are fading and need to be replaced.</w:t>
            </w:r>
          </w:p>
          <w:p w14:paraId="6124298C" w14:textId="77777777" w:rsidR="00161B61" w:rsidRPr="003C4E8B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35AC65D" w14:textId="77777777" w:rsidR="00161B61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0B3268F1" w14:textId="77777777" w:rsidR="00161B61" w:rsidRPr="003C4E8B" w:rsidRDefault="00161B61" w:rsidP="00161B61">
      <w:pPr>
        <w:spacing w:before="240" w:after="0"/>
        <w:ind w:left="284" w:right="-6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161B61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FFFF" w:themeFill="background1"/>
          <w:lang w:val="en-US"/>
        </w:rPr>
        <w:t>MACHINERY</w:t>
      </w:r>
      <w:r w:rsidRPr="00161B61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val="en-US"/>
        </w:rPr>
        <w:t xml:space="preserve"> 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27F0A65E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GMR (3,4,5,6&amp;7)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562B1C32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7188CE17" w14:textId="77777777" w:rsidTr="00C00D85">
        <w:tc>
          <w:tcPr>
            <w:tcW w:w="10064" w:type="dxa"/>
          </w:tcPr>
          <w:p w14:paraId="4EE57EE8" w14:textId="77777777" w:rsidR="00161B61" w:rsidRPr="003C4E8B" w:rsidRDefault="00161B61" w:rsidP="00161B61">
            <w:pPr>
              <w:numPr>
                <w:ilvl w:val="0"/>
                <w:numId w:val="37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there Guards fitted on the machinery?</w:t>
            </w:r>
          </w:p>
        </w:tc>
        <w:tc>
          <w:tcPr>
            <w:tcW w:w="851" w:type="dxa"/>
          </w:tcPr>
          <w:p w14:paraId="554274D4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334C204B" w14:textId="77777777" w:rsidTr="00C00D85">
        <w:tc>
          <w:tcPr>
            <w:tcW w:w="10064" w:type="dxa"/>
          </w:tcPr>
          <w:p w14:paraId="285749D5" w14:textId="77777777" w:rsidR="00161B61" w:rsidRPr="003C4E8B" w:rsidRDefault="00161B61" w:rsidP="00161B61">
            <w:pPr>
              <w:numPr>
                <w:ilvl w:val="0"/>
                <w:numId w:val="37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all machinery been used in good working order?</w:t>
            </w:r>
          </w:p>
        </w:tc>
        <w:tc>
          <w:tcPr>
            <w:tcW w:w="851" w:type="dxa"/>
          </w:tcPr>
          <w:p w14:paraId="37B8456C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3E6F96CD" w14:textId="77777777" w:rsidTr="00C00D85">
        <w:tc>
          <w:tcPr>
            <w:tcW w:w="10064" w:type="dxa"/>
          </w:tcPr>
          <w:p w14:paraId="0A7FB1D8" w14:textId="77777777" w:rsidR="00161B61" w:rsidRPr="003C4E8B" w:rsidRDefault="00161B61" w:rsidP="00161B61">
            <w:pPr>
              <w:numPr>
                <w:ilvl w:val="0"/>
                <w:numId w:val="37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 competent persons working on the machinery?</w:t>
            </w:r>
          </w:p>
        </w:tc>
        <w:tc>
          <w:tcPr>
            <w:tcW w:w="851" w:type="dxa"/>
          </w:tcPr>
          <w:p w14:paraId="5FD661B7" w14:textId="77777777" w:rsidR="00161B61" w:rsidRPr="003C4E8B" w:rsidRDefault="00161B61" w:rsidP="00161B61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</w:tbl>
    <w:p w14:paraId="59F910D6" w14:textId="77777777" w:rsidR="00161B61" w:rsidRPr="003C4E8B" w:rsidRDefault="00161B61" w:rsidP="00161B61">
      <w:pPr>
        <w:spacing w:after="0"/>
        <w:ind w:left="284"/>
        <w:rPr>
          <w:rFonts w:ascii="Arial" w:eastAsia="Calibri" w:hAnsi="Arial" w:cs="Arial"/>
          <w:sz w:val="20"/>
          <w:szCs w:val="20"/>
          <w:lang w:val="en-US"/>
        </w:rPr>
      </w:pPr>
      <w:r w:rsidRPr="003C4E8B">
        <w:rPr>
          <w:rFonts w:ascii="Arial" w:eastAsia="Calibri" w:hAnsi="Arial" w:cs="Arial"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sz w:val="20"/>
          <w:szCs w:val="20"/>
          <w:lang w:val="en-US"/>
        </w:rPr>
        <w:tab/>
      </w:r>
    </w:p>
    <w:p w14:paraId="4307BDD4" w14:textId="77777777" w:rsidR="00161B61" w:rsidRPr="003C4E8B" w:rsidRDefault="00161B61" w:rsidP="00161B61">
      <w:pPr>
        <w:shd w:val="clear" w:color="auto" w:fill="FFFFFF" w:themeFill="background1"/>
        <w:spacing w:after="0"/>
        <w:ind w:left="284" w:right="-61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LADDERS</w:t>
      </w:r>
      <w:r w:rsidRPr="003C4E8B">
        <w:rPr>
          <w:rFonts w:ascii="Arial" w:eastAsia="Times New Roman" w:hAnsi="Arial" w:cs="Arial"/>
          <w:b/>
          <w:sz w:val="20"/>
          <w:szCs w:val="20"/>
          <w:shd w:val="clear" w:color="auto" w:fill="FFC000"/>
          <w:lang w:val="en-US"/>
        </w:rPr>
        <w:t xml:space="preserve"> </w:t>
      </w: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ab/>
      </w:r>
    </w:p>
    <w:p w14:paraId="1B0A50EC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GSR 13A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75CF3E94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698DA0E1" w14:textId="77777777" w:rsidTr="00C00D85">
        <w:tc>
          <w:tcPr>
            <w:tcW w:w="10064" w:type="dxa"/>
          </w:tcPr>
          <w:p w14:paraId="2AA0B398" w14:textId="77777777" w:rsidR="00161B61" w:rsidRPr="003C4E8B" w:rsidRDefault="00161B61" w:rsidP="00161B61">
            <w:pPr>
              <w:numPr>
                <w:ilvl w:val="0"/>
                <w:numId w:val="38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Has the ladder been booked out of the register?</w:t>
            </w:r>
          </w:p>
        </w:tc>
        <w:tc>
          <w:tcPr>
            <w:tcW w:w="851" w:type="dxa"/>
          </w:tcPr>
          <w:p w14:paraId="7216A38F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22ABE5BD" w14:textId="77777777" w:rsidTr="00C00D85">
        <w:tc>
          <w:tcPr>
            <w:tcW w:w="10064" w:type="dxa"/>
          </w:tcPr>
          <w:p w14:paraId="7961C25C" w14:textId="77777777" w:rsidR="00161B61" w:rsidRPr="003C4E8B" w:rsidRDefault="00161B61" w:rsidP="00161B61">
            <w:pPr>
              <w:numPr>
                <w:ilvl w:val="0"/>
                <w:numId w:val="38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there any paint, cover up marks, or conversions on the ladder?</w:t>
            </w:r>
          </w:p>
        </w:tc>
        <w:tc>
          <w:tcPr>
            <w:tcW w:w="851" w:type="dxa"/>
          </w:tcPr>
          <w:p w14:paraId="366A2F78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161B61" w:rsidRPr="003C4E8B" w14:paraId="57F37109" w14:textId="77777777" w:rsidTr="00C00D85">
        <w:tc>
          <w:tcPr>
            <w:tcW w:w="10064" w:type="dxa"/>
          </w:tcPr>
          <w:p w14:paraId="379940A7" w14:textId="77777777" w:rsidR="00161B61" w:rsidRDefault="00161B61" w:rsidP="00161B61">
            <w:pPr>
              <w:numPr>
                <w:ilvl w:val="0"/>
                <w:numId w:val="38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ladder secured?</w:t>
            </w:r>
          </w:p>
          <w:p w14:paraId="0D521AF7" w14:textId="77777777" w:rsidR="00161B61" w:rsidRPr="000F2EB9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960406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No employees were observed physically using</w:t>
            </w:r>
            <w:r w:rsidRPr="00960406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 xml:space="preserve"> ladders at the time of the inspection.</w:t>
            </w:r>
          </w:p>
        </w:tc>
        <w:tc>
          <w:tcPr>
            <w:tcW w:w="851" w:type="dxa"/>
          </w:tcPr>
          <w:p w14:paraId="21E13678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61B61" w:rsidRPr="003C4E8B" w14:paraId="1ACC4983" w14:textId="77777777" w:rsidTr="00C00D85">
        <w:tc>
          <w:tcPr>
            <w:tcW w:w="10064" w:type="dxa"/>
          </w:tcPr>
          <w:p w14:paraId="31443F23" w14:textId="77777777" w:rsidR="00161B61" w:rsidRDefault="00161B61" w:rsidP="00161B61">
            <w:pPr>
              <w:numPr>
                <w:ilvl w:val="0"/>
                <w:numId w:val="38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ladder tagged?</w:t>
            </w:r>
          </w:p>
          <w:p w14:paraId="2236E587" w14:textId="77777777" w:rsidR="00161B61" w:rsidRPr="000F2EB9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960406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n-US"/>
              </w:rPr>
              <w:t>Ladders are tagged and inspected are recorded in the register</w:t>
            </w:r>
            <w:r w:rsidRPr="000F2EB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2F102E48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</w:tbl>
    <w:p w14:paraId="2A2CF9C3" w14:textId="77777777" w:rsidR="00161B61" w:rsidRPr="003C4E8B" w:rsidRDefault="00161B61" w:rsidP="00161B61">
      <w:pPr>
        <w:spacing w:before="240" w:after="0"/>
        <w:ind w:left="284" w:right="-61"/>
        <w:jc w:val="both"/>
        <w:rPr>
          <w:rFonts w:ascii="Arial" w:eastAsia="Times New Roman" w:hAnsi="Arial" w:cs="Arial"/>
          <w:b/>
          <w:sz w:val="20"/>
          <w:szCs w:val="20"/>
          <w:shd w:val="clear" w:color="auto" w:fill="FF990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lastRenderedPageBreak/>
        <w:t>VEHICLES</w:t>
      </w:r>
    </w:p>
    <w:p w14:paraId="1A767925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CR23(1) &amp; (2)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4E1248F9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028CE02C" w14:textId="77777777" w:rsidTr="00C00D85">
        <w:tc>
          <w:tcPr>
            <w:tcW w:w="10064" w:type="dxa"/>
          </w:tcPr>
          <w:p w14:paraId="2E864BB4" w14:textId="77777777" w:rsidR="00161B61" w:rsidRPr="003C4E8B" w:rsidRDefault="00161B61" w:rsidP="00161B61">
            <w:pPr>
              <w:numPr>
                <w:ilvl w:val="0"/>
                <w:numId w:val="39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vehicle in a good working order?</w:t>
            </w:r>
          </w:p>
        </w:tc>
        <w:tc>
          <w:tcPr>
            <w:tcW w:w="851" w:type="dxa"/>
          </w:tcPr>
          <w:p w14:paraId="71130AA9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5AED7691" w14:textId="77777777" w:rsidTr="00C00D85">
        <w:tc>
          <w:tcPr>
            <w:tcW w:w="10064" w:type="dxa"/>
          </w:tcPr>
          <w:p w14:paraId="7180A550" w14:textId="77777777" w:rsidR="00161B61" w:rsidRPr="003C4E8B" w:rsidRDefault="00161B61" w:rsidP="00161B61">
            <w:pPr>
              <w:numPr>
                <w:ilvl w:val="0"/>
                <w:numId w:val="39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Any leaks noted under the vehicle?</w:t>
            </w:r>
          </w:p>
        </w:tc>
        <w:tc>
          <w:tcPr>
            <w:tcW w:w="851" w:type="dxa"/>
          </w:tcPr>
          <w:p w14:paraId="6F52EA25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161B61" w:rsidRPr="003C4E8B" w14:paraId="24EED343" w14:textId="77777777" w:rsidTr="00C00D85">
        <w:tc>
          <w:tcPr>
            <w:tcW w:w="10064" w:type="dxa"/>
          </w:tcPr>
          <w:p w14:paraId="62EA6C85" w14:textId="77777777" w:rsidR="00161B61" w:rsidRPr="003C4E8B" w:rsidRDefault="00161B61" w:rsidP="00161B61">
            <w:pPr>
              <w:numPr>
                <w:ilvl w:val="0"/>
                <w:numId w:val="39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Any visible damages to the vehicle?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Old damages to vehicle, no new damages recorded. </w:t>
            </w:r>
          </w:p>
        </w:tc>
        <w:tc>
          <w:tcPr>
            <w:tcW w:w="851" w:type="dxa"/>
          </w:tcPr>
          <w:p w14:paraId="56520DF8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564400C4" w14:textId="77777777" w:rsidTr="00C00D85">
        <w:tc>
          <w:tcPr>
            <w:tcW w:w="10064" w:type="dxa"/>
          </w:tcPr>
          <w:p w14:paraId="792B87F4" w14:textId="77777777" w:rsidR="00161B61" w:rsidRPr="003C4E8B" w:rsidRDefault="00161B61" w:rsidP="00161B61">
            <w:pPr>
              <w:numPr>
                <w:ilvl w:val="0"/>
                <w:numId w:val="39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License disc still valid?</w:t>
            </w:r>
          </w:p>
        </w:tc>
        <w:tc>
          <w:tcPr>
            <w:tcW w:w="851" w:type="dxa"/>
          </w:tcPr>
          <w:p w14:paraId="160B9AF2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2644A9D1" w14:textId="77777777" w:rsidTr="00C00D85">
        <w:tc>
          <w:tcPr>
            <w:tcW w:w="10064" w:type="dxa"/>
          </w:tcPr>
          <w:p w14:paraId="09DE4AA7" w14:textId="77777777" w:rsidR="00161B61" w:rsidRPr="003C4E8B" w:rsidRDefault="00161B61" w:rsidP="00161B61">
            <w:pPr>
              <w:numPr>
                <w:ilvl w:val="0"/>
                <w:numId w:val="39"/>
              </w:numPr>
              <w:spacing w:line="276" w:lineRule="auto"/>
              <w:ind w:left="284" w:firstLine="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Tyres</w:t>
            </w:r>
            <w:proofErr w:type="spellEnd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good condition</w:t>
            </w:r>
          </w:p>
        </w:tc>
        <w:tc>
          <w:tcPr>
            <w:tcW w:w="851" w:type="dxa"/>
          </w:tcPr>
          <w:p w14:paraId="2FE2AE47" w14:textId="77777777" w:rsidR="00161B61" w:rsidRPr="003C4E8B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13A2EE9F" w14:textId="77777777" w:rsidTr="00C00D85">
        <w:tc>
          <w:tcPr>
            <w:tcW w:w="10064" w:type="dxa"/>
          </w:tcPr>
          <w:p w14:paraId="33339077" w14:textId="77777777" w:rsidR="00161B61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Employees to be advised to stick to the speed limit 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on and off site </w:t>
            </w:r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and to ensure that they do not spin 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unnecessarily</w:t>
            </w:r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minimise</w:t>
            </w:r>
            <w:proofErr w:type="spellEnd"/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the wear and tear on the </w:t>
            </w:r>
            <w:proofErr w:type="spellStart"/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tyres</w:t>
            </w:r>
            <w:proofErr w:type="spellEnd"/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.</w:t>
            </w:r>
          </w:p>
          <w:p w14:paraId="5C3A0164" w14:textId="77777777" w:rsidR="00161B61" w:rsidRPr="003C4E8B" w:rsidRDefault="00161B61" w:rsidP="00161B61">
            <w:pPr>
              <w:spacing w:line="276" w:lineRule="auto"/>
              <w:ind w:left="284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Maintaining the speed limit will </w:t>
            </w:r>
            <w:proofErr w:type="spellStart"/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minimise</w:t>
            </w:r>
            <w:proofErr w:type="spellEnd"/>
            <w:r w:rsidRPr="00D52CC5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the need for emergency breaking.</w:t>
            </w:r>
          </w:p>
        </w:tc>
        <w:tc>
          <w:tcPr>
            <w:tcW w:w="851" w:type="dxa"/>
          </w:tcPr>
          <w:p w14:paraId="38544334" w14:textId="77777777" w:rsidR="00161B61" w:rsidRDefault="00161B61" w:rsidP="00161B61">
            <w:pPr>
              <w:spacing w:line="276" w:lineRule="auto"/>
              <w:ind w:left="284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6CA8FD3C" w14:textId="77777777" w:rsidR="00161B61" w:rsidRPr="003C4E8B" w:rsidRDefault="00161B61" w:rsidP="00161B61">
      <w:pPr>
        <w:spacing w:before="240" w:after="0"/>
        <w:ind w:left="284" w:right="-61"/>
        <w:jc w:val="both"/>
        <w:rPr>
          <w:rFonts w:ascii="Arial" w:eastAsia="Times New Roman" w:hAnsi="Arial" w:cs="Arial"/>
          <w:b/>
          <w:sz w:val="20"/>
          <w:szCs w:val="20"/>
          <w:shd w:val="clear" w:color="auto" w:fill="FF990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LIFTING MACHINES &amp; LIFTING TACKLE</w:t>
      </w:r>
    </w:p>
    <w:p w14:paraId="2A07DED5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 xml:space="preserve">DMR </w:t>
      </w:r>
      <w:proofErr w:type="gramStart"/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18 )</w:t>
      </w:r>
      <w:proofErr w:type="gramEnd"/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0AFC6AEC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32D5D2E2" w14:textId="77777777" w:rsidTr="00C00D85">
        <w:tc>
          <w:tcPr>
            <w:tcW w:w="10064" w:type="dxa"/>
          </w:tcPr>
          <w:p w14:paraId="109E9589" w14:textId="77777777" w:rsidR="00161B61" w:rsidRPr="003C4E8B" w:rsidRDefault="00161B61" w:rsidP="00161B6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machinery in good physical condition?</w:t>
            </w:r>
          </w:p>
        </w:tc>
        <w:tc>
          <w:tcPr>
            <w:tcW w:w="851" w:type="dxa"/>
          </w:tcPr>
          <w:p w14:paraId="2EDB6C48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161B61" w:rsidRPr="003C4E8B" w14:paraId="3D5C0019" w14:textId="77777777" w:rsidTr="00C00D85">
        <w:tc>
          <w:tcPr>
            <w:tcW w:w="10064" w:type="dxa"/>
          </w:tcPr>
          <w:p w14:paraId="500801F1" w14:textId="77777777" w:rsidR="00161B61" w:rsidRPr="003C4E8B" w:rsidRDefault="00161B61" w:rsidP="00161B6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equipment clearly marked and numbered?</w:t>
            </w:r>
          </w:p>
        </w:tc>
        <w:tc>
          <w:tcPr>
            <w:tcW w:w="851" w:type="dxa"/>
          </w:tcPr>
          <w:p w14:paraId="5E3F4C39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161B61" w:rsidRPr="003C4E8B" w14:paraId="5900BD1E" w14:textId="77777777" w:rsidTr="00C00D85">
        <w:tc>
          <w:tcPr>
            <w:tcW w:w="10064" w:type="dxa"/>
          </w:tcPr>
          <w:p w14:paraId="0D7C8D50" w14:textId="77777777" w:rsidR="00161B61" w:rsidRPr="003C4E8B" w:rsidRDefault="00161B61" w:rsidP="00161B6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safe working load clearly indicated and visible?</w:t>
            </w:r>
          </w:p>
        </w:tc>
        <w:tc>
          <w:tcPr>
            <w:tcW w:w="851" w:type="dxa"/>
          </w:tcPr>
          <w:p w14:paraId="7E45DB73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161B61" w:rsidRPr="003C4E8B" w14:paraId="3D0D28C6" w14:textId="77777777" w:rsidTr="00C00D85">
        <w:tc>
          <w:tcPr>
            <w:tcW w:w="10064" w:type="dxa"/>
          </w:tcPr>
          <w:p w14:paraId="0C6408EF" w14:textId="77777777" w:rsidR="00161B61" w:rsidRPr="003C4E8B" w:rsidRDefault="00161B61" w:rsidP="00161B6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Hook and Hook swivels in good condition?</w:t>
            </w:r>
          </w:p>
        </w:tc>
        <w:tc>
          <w:tcPr>
            <w:tcW w:w="851" w:type="dxa"/>
          </w:tcPr>
          <w:p w14:paraId="74B774EA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161B61" w:rsidRPr="003C4E8B" w14:paraId="074DDDE4" w14:textId="77777777" w:rsidTr="00C00D85">
        <w:tc>
          <w:tcPr>
            <w:tcW w:w="10064" w:type="dxa"/>
          </w:tcPr>
          <w:p w14:paraId="3CE1FFD5" w14:textId="77777777" w:rsidR="00161B61" w:rsidRPr="003C4E8B" w:rsidRDefault="00161B61" w:rsidP="00161B6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Condition of Load Chain?</w:t>
            </w:r>
          </w:p>
        </w:tc>
        <w:tc>
          <w:tcPr>
            <w:tcW w:w="851" w:type="dxa"/>
          </w:tcPr>
          <w:p w14:paraId="4520684B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161B61" w:rsidRPr="003C4E8B" w14:paraId="0358C3CA" w14:textId="77777777" w:rsidTr="00C00D85">
        <w:tc>
          <w:tcPr>
            <w:tcW w:w="10064" w:type="dxa"/>
          </w:tcPr>
          <w:p w14:paraId="514622BC" w14:textId="77777777" w:rsidR="00161B61" w:rsidRPr="003C4E8B" w:rsidRDefault="00161B61" w:rsidP="00161B6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Condition of Safety Latches?</w:t>
            </w:r>
          </w:p>
        </w:tc>
        <w:tc>
          <w:tcPr>
            <w:tcW w:w="851" w:type="dxa"/>
          </w:tcPr>
          <w:p w14:paraId="0AAF54E6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N/A</w:t>
            </w:r>
          </w:p>
        </w:tc>
      </w:tr>
      <w:tr w:rsidR="00161B61" w:rsidRPr="003C4E8B" w14:paraId="64D1AF12" w14:textId="77777777" w:rsidTr="00C00D85">
        <w:tc>
          <w:tcPr>
            <w:tcW w:w="10064" w:type="dxa"/>
          </w:tcPr>
          <w:p w14:paraId="7F5BD3C0" w14:textId="77777777" w:rsidR="00161B61" w:rsidRPr="003C4E8B" w:rsidRDefault="00161B61" w:rsidP="00161B61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Condition of Levers?</w:t>
            </w:r>
          </w:p>
        </w:tc>
        <w:tc>
          <w:tcPr>
            <w:tcW w:w="851" w:type="dxa"/>
          </w:tcPr>
          <w:p w14:paraId="00D775DF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N/A</w:t>
            </w:r>
          </w:p>
        </w:tc>
      </w:tr>
    </w:tbl>
    <w:p w14:paraId="5B36352F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49A323BD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Times New Roman" w:hAnsi="Arial" w:cs="Arial"/>
          <w:b/>
          <w:sz w:val="20"/>
          <w:szCs w:val="20"/>
          <w:shd w:val="clear" w:color="auto" w:fill="FFC00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FIRE EQUIPMENT, PRECAUTIONS</w:t>
      </w:r>
    </w:p>
    <w:p w14:paraId="129EF76F" w14:textId="77777777" w:rsidR="00161B61" w:rsidRPr="003C4E8B" w:rsidRDefault="00161B61" w:rsidP="00161B61">
      <w:pPr>
        <w:spacing w:after="0"/>
        <w:ind w:left="284"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>CR 27, ER 9</w:t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p w14:paraId="778714C5" w14:textId="77777777" w:rsidR="00161B61" w:rsidRPr="003C4E8B" w:rsidRDefault="00161B61" w:rsidP="00161B61">
      <w:pPr>
        <w:spacing w:after="0"/>
        <w:ind w:right="-61"/>
        <w:jc w:val="both"/>
        <w:rPr>
          <w:rFonts w:ascii="Arial" w:eastAsia="Calibri" w:hAnsi="Arial" w:cs="Arial"/>
          <w:b/>
          <w:i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b/>
          <w:i/>
          <w:sz w:val="20"/>
          <w:szCs w:val="20"/>
          <w:lang w:val="en-US"/>
        </w:rPr>
        <w:tab/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54B73238" w14:textId="77777777" w:rsidTr="00C00D85">
        <w:tc>
          <w:tcPr>
            <w:tcW w:w="10064" w:type="dxa"/>
          </w:tcPr>
          <w:p w14:paraId="1434B34B" w14:textId="77777777" w:rsidR="00161B61" w:rsidRPr="00587B40" w:rsidRDefault="00161B61" w:rsidP="00161B61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equipment in good physical condition?</w:t>
            </w:r>
          </w:p>
        </w:tc>
        <w:tc>
          <w:tcPr>
            <w:tcW w:w="851" w:type="dxa"/>
          </w:tcPr>
          <w:p w14:paraId="44CF031C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2E17DBD2" w14:textId="77777777" w:rsidTr="00C00D85">
        <w:tc>
          <w:tcPr>
            <w:tcW w:w="10064" w:type="dxa"/>
          </w:tcPr>
          <w:p w14:paraId="130E8183" w14:textId="77777777" w:rsidR="00161B61" w:rsidRPr="003C4E8B" w:rsidRDefault="00161B61" w:rsidP="00161B61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equipment clearly marked?</w:t>
            </w:r>
          </w:p>
        </w:tc>
        <w:tc>
          <w:tcPr>
            <w:tcW w:w="851" w:type="dxa"/>
          </w:tcPr>
          <w:p w14:paraId="2E8B3909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6C2B42E4" w14:textId="77777777" w:rsidTr="00C00D85">
        <w:tc>
          <w:tcPr>
            <w:tcW w:w="10064" w:type="dxa"/>
          </w:tcPr>
          <w:p w14:paraId="6458E10D" w14:textId="77777777" w:rsidR="00161B61" w:rsidRPr="003C4E8B" w:rsidRDefault="00161B61" w:rsidP="00161B61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pressure gauge in working condition?</w:t>
            </w:r>
          </w:p>
        </w:tc>
        <w:tc>
          <w:tcPr>
            <w:tcW w:w="851" w:type="dxa"/>
          </w:tcPr>
          <w:p w14:paraId="40BEA0CA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26033986" w14:textId="77777777" w:rsidTr="00C00D85">
        <w:tc>
          <w:tcPr>
            <w:tcW w:w="10064" w:type="dxa"/>
          </w:tcPr>
          <w:p w14:paraId="52B2190B" w14:textId="77777777" w:rsidR="00161B61" w:rsidRPr="003C4E8B" w:rsidRDefault="00161B61" w:rsidP="00161B61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equipment in the register?</w:t>
            </w:r>
          </w:p>
        </w:tc>
        <w:tc>
          <w:tcPr>
            <w:tcW w:w="851" w:type="dxa"/>
          </w:tcPr>
          <w:p w14:paraId="15778A59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39A123C0" w14:textId="77777777" w:rsidTr="00C00D85">
        <w:tc>
          <w:tcPr>
            <w:tcW w:w="10064" w:type="dxa"/>
          </w:tcPr>
          <w:p w14:paraId="64C27E34" w14:textId="77777777" w:rsidR="00161B61" w:rsidRPr="003C4E8B" w:rsidRDefault="00161B61" w:rsidP="00161B61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there any Fire hazards in the work area? (</w:t>
            </w:r>
            <w:proofErr w:type="gramStart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rags</w:t>
            </w:r>
            <w:proofErr w:type="gramEnd"/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, waste etc.)</w:t>
            </w:r>
          </w:p>
        </w:tc>
        <w:tc>
          <w:tcPr>
            <w:tcW w:w="851" w:type="dxa"/>
          </w:tcPr>
          <w:p w14:paraId="14707765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X</w:t>
            </w:r>
          </w:p>
        </w:tc>
      </w:tr>
      <w:tr w:rsidR="00161B61" w:rsidRPr="003C4E8B" w14:paraId="281ADBCE" w14:textId="77777777" w:rsidTr="00C00D85">
        <w:tc>
          <w:tcPr>
            <w:tcW w:w="10064" w:type="dxa"/>
          </w:tcPr>
          <w:p w14:paraId="75E55038" w14:textId="77777777" w:rsidR="00161B61" w:rsidRPr="003C4E8B" w:rsidRDefault="00161B61" w:rsidP="00161B61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Are Fire Extinguishers easily accessible?</w:t>
            </w:r>
          </w:p>
        </w:tc>
        <w:tc>
          <w:tcPr>
            <w:tcW w:w="851" w:type="dxa"/>
          </w:tcPr>
          <w:p w14:paraId="79435B84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BA0449" w14:paraId="265FA145" w14:textId="77777777" w:rsidTr="00C00D85">
        <w:tc>
          <w:tcPr>
            <w:tcW w:w="10064" w:type="dxa"/>
          </w:tcPr>
          <w:p w14:paraId="296F2343" w14:textId="77777777" w:rsidR="00161B61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In service Refresher training for the Fire Extinguishers recommended.</w:t>
            </w:r>
          </w:p>
          <w:p w14:paraId="27A88860" w14:textId="77777777" w:rsidR="00161B61" w:rsidRPr="00BA0449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Dry grass and other waste gathered in the laydown area near the HCS store, this is a fire hazard.</w:t>
            </w:r>
          </w:p>
          <w:p w14:paraId="078485D9" w14:textId="77777777" w:rsidR="00161B61" w:rsidRPr="00BA0449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Fire Extinguishers inspections/services are up to date.  Last external inspection by </w:t>
            </w:r>
            <w:proofErr w:type="spellStart"/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Gwycor</w:t>
            </w:r>
            <w:proofErr w:type="spellEnd"/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in the 4</w:t>
            </w:r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vertAlign w:val="superscript"/>
                <w:lang w:val="en-US"/>
              </w:rPr>
              <w:t>th</w:t>
            </w:r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month 2018.  Next date of service in the 4</w:t>
            </w:r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vertAlign w:val="superscript"/>
                <w:lang w:val="en-US"/>
              </w:rPr>
              <w:t>th</w:t>
            </w:r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month of 2019.</w:t>
            </w:r>
          </w:p>
          <w:p w14:paraId="020F8770" w14:textId="77777777" w:rsidR="00161B61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Labelling on the fire Extinguishers is faded.</w:t>
            </w:r>
          </w:p>
          <w:p w14:paraId="28CB909B" w14:textId="77777777" w:rsidR="00161B61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Some employees are not adhering to the smoking policy and are smoking in undesignated smoking areas.</w:t>
            </w:r>
          </w:p>
          <w:p w14:paraId="247757A4" w14:textId="77777777" w:rsidR="00161B61" w:rsidRPr="00BA0449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Managers &amp; Supervisors are to ensure that the employees under their management or on their teams stick to the designated smoking areas.</w:t>
            </w:r>
          </w:p>
        </w:tc>
        <w:tc>
          <w:tcPr>
            <w:tcW w:w="851" w:type="dxa"/>
          </w:tcPr>
          <w:p w14:paraId="1169E415" w14:textId="77777777" w:rsidR="00161B61" w:rsidRPr="00BA0449" w:rsidRDefault="00161B61" w:rsidP="00161B61">
            <w:pPr>
              <w:spacing w:line="276" w:lineRule="auto"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3DBA8AEA" w14:textId="77777777" w:rsidR="00161B61" w:rsidRPr="00BA0449" w:rsidRDefault="00161B61" w:rsidP="00161B61">
      <w:pPr>
        <w:shd w:val="clear" w:color="auto" w:fill="FFFFFF" w:themeFill="background1"/>
        <w:spacing w:after="0"/>
        <w:ind w:right="-61"/>
        <w:jc w:val="both"/>
        <w:rPr>
          <w:rFonts w:ascii="Arial" w:eastAsia="Times New Roman" w:hAnsi="Arial" w:cs="Arial"/>
          <w:b/>
          <w:color w:val="FF0000"/>
          <w:sz w:val="20"/>
          <w:szCs w:val="20"/>
          <w:shd w:val="clear" w:color="auto" w:fill="D9D9D9" w:themeFill="background1" w:themeFillShade="D9"/>
          <w:lang w:val="en-US"/>
        </w:rPr>
      </w:pPr>
    </w:p>
    <w:p w14:paraId="38700B59" w14:textId="77777777" w:rsidR="00161B61" w:rsidRPr="003C4E8B" w:rsidRDefault="00161B61" w:rsidP="00161B61">
      <w:pPr>
        <w:shd w:val="clear" w:color="auto" w:fill="FFFFFF" w:themeFill="background1"/>
        <w:spacing w:after="0"/>
        <w:ind w:left="426" w:right="-61"/>
        <w:jc w:val="both"/>
        <w:rPr>
          <w:rFonts w:ascii="Arial" w:eastAsia="Times New Roman" w:hAnsi="Arial" w:cs="Arial"/>
          <w:b/>
          <w:sz w:val="20"/>
          <w:szCs w:val="20"/>
          <w:shd w:val="clear" w:color="auto" w:fill="FFC000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highlight w:val="lightGray"/>
          <w:shd w:val="clear" w:color="auto" w:fill="FFC000"/>
          <w:lang w:val="en-US"/>
        </w:rPr>
        <w:t>HIRA</w:t>
      </w:r>
    </w:p>
    <w:p w14:paraId="3D703517" w14:textId="77777777" w:rsidR="00161B61" w:rsidRPr="003C4E8B" w:rsidRDefault="00161B61" w:rsidP="00161B61">
      <w:pPr>
        <w:shd w:val="clear" w:color="auto" w:fill="FFFFFF" w:themeFill="background1"/>
        <w:spacing w:after="0"/>
        <w:ind w:left="567" w:right="-61" w:hanging="141"/>
        <w:jc w:val="both"/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  <w:lang w:val="en-US"/>
        </w:rPr>
      </w:pPr>
      <w:r w:rsidRPr="003C4E8B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val="en-US"/>
        </w:rPr>
        <w:t>OHS 9</w:t>
      </w:r>
      <w:r w:rsidRPr="003C4E8B"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  <w:lang w:val="en-US"/>
        </w:rPr>
        <w:tab/>
      </w:r>
    </w:p>
    <w:p w14:paraId="14B19271" w14:textId="77777777" w:rsidR="00161B61" w:rsidRPr="003C4E8B" w:rsidRDefault="00161B61" w:rsidP="00161B61">
      <w:pPr>
        <w:shd w:val="clear" w:color="auto" w:fill="FFFFFF" w:themeFill="background1"/>
        <w:spacing w:after="0"/>
        <w:ind w:right="-61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10064"/>
        <w:gridCol w:w="851"/>
      </w:tblGrid>
      <w:tr w:rsidR="00161B61" w:rsidRPr="003C4E8B" w14:paraId="1307FBD9" w14:textId="77777777" w:rsidTr="00C00D85">
        <w:tc>
          <w:tcPr>
            <w:tcW w:w="10064" w:type="dxa"/>
          </w:tcPr>
          <w:p w14:paraId="7B4BBFC8" w14:textId="77777777" w:rsidR="00161B61" w:rsidRPr="003C4E8B" w:rsidRDefault="00161B61" w:rsidP="00161B61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Is the DSTI available and correctly completed?</w:t>
            </w:r>
          </w:p>
        </w:tc>
        <w:tc>
          <w:tcPr>
            <w:tcW w:w="851" w:type="dxa"/>
          </w:tcPr>
          <w:p w14:paraId="2409477B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51D54D24" w14:textId="77777777" w:rsidTr="00C00D85">
        <w:tc>
          <w:tcPr>
            <w:tcW w:w="10064" w:type="dxa"/>
          </w:tcPr>
          <w:p w14:paraId="34557638" w14:textId="77777777" w:rsidR="00161B61" w:rsidRPr="003C4E8B" w:rsidRDefault="00161B61" w:rsidP="00161B61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Is there reference to the correct Issue Based Risk Assessment on the DSTI?</w:t>
            </w:r>
          </w:p>
        </w:tc>
        <w:tc>
          <w:tcPr>
            <w:tcW w:w="851" w:type="dxa"/>
          </w:tcPr>
          <w:p w14:paraId="4DA519A2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167A9FAD" w14:textId="77777777" w:rsidTr="00C00D85">
        <w:tc>
          <w:tcPr>
            <w:tcW w:w="10064" w:type="dxa"/>
          </w:tcPr>
          <w:p w14:paraId="7EFD507D" w14:textId="77777777" w:rsidR="00161B61" w:rsidRPr="003C4E8B" w:rsidRDefault="00161B61" w:rsidP="00161B61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Has the Issue Based Risk Assessment been communicated in the past month? NEW</w:t>
            </w:r>
          </w:p>
        </w:tc>
        <w:tc>
          <w:tcPr>
            <w:tcW w:w="851" w:type="dxa"/>
          </w:tcPr>
          <w:p w14:paraId="5705D99F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5931A75B" w14:textId="77777777" w:rsidTr="00C00D85">
        <w:tc>
          <w:tcPr>
            <w:tcW w:w="10064" w:type="dxa"/>
          </w:tcPr>
          <w:p w14:paraId="794C6D6F" w14:textId="77777777" w:rsidR="00161B61" w:rsidRPr="003C4E8B" w:rsidRDefault="00161B61" w:rsidP="00161B61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4E8B">
              <w:rPr>
                <w:rFonts w:ascii="Arial" w:eastAsia="Calibri" w:hAnsi="Arial" w:cs="Arial"/>
                <w:sz w:val="20"/>
                <w:szCs w:val="20"/>
                <w:lang w:val="en-US"/>
              </w:rPr>
              <w:t>Does the Issue Based Risk Assessment address all the Risks &amp; Hazards with the controls?</w:t>
            </w:r>
          </w:p>
        </w:tc>
        <w:tc>
          <w:tcPr>
            <w:tcW w:w="851" w:type="dxa"/>
          </w:tcPr>
          <w:p w14:paraId="040F475F" w14:textId="77777777" w:rsidR="00161B61" w:rsidRPr="003C4E8B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Yes</w:t>
            </w:r>
          </w:p>
        </w:tc>
      </w:tr>
      <w:tr w:rsidR="00161B61" w:rsidRPr="003C4E8B" w14:paraId="41AD5792" w14:textId="77777777" w:rsidTr="00C00D85">
        <w:tc>
          <w:tcPr>
            <w:tcW w:w="10064" w:type="dxa"/>
          </w:tcPr>
          <w:p w14:paraId="60EE2F77" w14:textId="77777777" w:rsidR="00161B61" w:rsidRPr="00BA0449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Risk Assessments &amp; Safe Working Procedures were recommunicated before the PLA weekend.</w:t>
            </w:r>
          </w:p>
          <w:p w14:paraId="2C9FC72B" w14:textId="4E1B32D4" w:rsidR="00161B61" w:rsidRPr="003C4E8B" w:rsidRDefault="00161B61" w:rsidP="00161B61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New Team Leaders </w:t>
            </w:r>
            <w:proofErr w:type="gramStart"/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require</w:t>
            </w:r>
            <w:proofErr w:type="gramEnd"/>
            <w:r w:rsidRPr="00BA0449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in service training on the DSTI’s, they are not completing the DSTI’s very well.</w:t>
            </w:r>
          </w:p>
        </w:tc>
        <w:tc>
          <w:tcPr>
            <w:tcW w:w="851" w:type="dxa"/>
          </w:tcPr>
          <w:p w14:paraId="08A8756C" w14:textId="77777777" w:rsidR="00161B61" w:rsidRDefault="00161B61" w:rsidP="00161B61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320563BE" w14:textId="77777777" w:rsidR="00161B61" w:rsidRDefault="00161B61" w:rsidP="00161B61">
      <w:pPr>
        <w:ind w:left="284"/>
        <w:rPr>
          <w:rFonts w:ascii="Arial" w:eastAsia="Calibri" w:hAnsi="Arial" w:cs="Arial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002"/>
      </w:tblGrid>
      <w:tr w:rsidR="00161B61" w14:paraId="352D9D4F" w14:textId="77777777" w:rsidTr="00C00D85">
        <w:tc>
          <w:tcPr>
            <w:tcW w:w="10002" w:type="dxa"/>
          </w:tcPr>
          <w:p w14:paraId="13D0327D" w14:textId="77777777" w:rsidR="00161B61" w:rsidRDefault="00161B61" w:rsidP="00161B61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General</w:t>
            </w:r>
          </w:p>
        </w:tc>
      </w:tr>
      <w:tr w:rsidR="00161B61" w:rsidRPr="008115F2" w14:paraId="400317CB" w14:textId="77777777" w:rsidTr="00C00D85">
        <w:tc>
          <w:tcPr>
            <w:tcW w:w="10002" w:type="dxa"/>
          </w:tcPr>
          <w:p w14:paraId="31F8A682" w14:textId="77777777" w:rsidR="00161B61" w:rsidRPr="008115F2" w:rsidRDefault="00161B61" w:rsidP="00161B61">
            <w:pPr>
              <w:spacing w:line="276" w:lineRule="auto"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8115F2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The risk of an escalation in the unhygienic state of the toilets and kitchen is increasing by the week.</w:t>
            </w:r>
          </w:p>
          <w:p w14:paraId="2B1895A8" w14:textId="77777777" w:rsidR="00161B61" w:rsidRPr="008115F2" w:rsidRDefault="00161B61" w:rsidP="00161B61">
            <w:pPr>
              <w:spacing w:line="276" w:lineRule="auto"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8115F2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Some employees have been observed trying to maintain the state of these facilities, but an interim solution is recommended.</w:t>
            </w:r>
          </w:p>
          <w:p w14:paraId="69320BFF" w14:textId="77777777" w:rsidR="00161B61" w:rsidRPr="008115F2" w:rsidRDefault="00161B61" w:rsidP="00161B61">
            <w:pPr>
              <w:spacing w:line="276" w:lineRule="auto"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  <w:r w:rsidRPr="008115F2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The risk of transference of 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>germs that cause disease</w:t>
            </w:r>
            <w:r w:rsidRPr="008115F2"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from the one facility to the next is a real concern that must be addressed.</w:t>
            </w: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1B49EA3" w14:textId="77777777" w:rsidR="00161B61" w:rsidRPr="008115F2" w:rsidRDefault="00161B61" w:rsidP="00161B61">
      <w:pPr>
        <w:ind w:left="284"/>
        <w:rPr>
          <w:rFonts w:ascii="Arial" w:eastAsia="Calibri" w:hAnsi="Arial" w:cs="Arial"/>
          <w:color w:val="FF0000"/>
          <w:sz w:val="20"/>
          <w:szCs w:val="20"/>
          <w:lang w:val="en-US"/>
        </w:rPr>
      </w:pPr>
    </w:p>
    <w:p w14:paraId="1936AF87" w14:textId="77777777" w:rsidR="00161B61" w:rsidRPr="003C4E8B" w:rsidRDefault="00161B61" w:rsidP="00161B61">
      <w:pPr>
        <w:ind w:left="284"/>
        <w:rPr>
          <w:rFonts w:ascii="Arial" w:eastAsia="Calibri" w:hAnsi="Arial" w:cs="Arial"/>
          <w:b/>
          <w:sz w:val="20"/>
          <w:szCs w:val="20"/>
          <w:lang w:val="en-US"/>
        </w:rPr>
      </w:pPr>
      <w:r w:rsidRPr="003C4E8B">
        <w:rPr>
          <w:rFonts w:ascii="Arial" w:eastAsia="Calibri" w:hAnsi="Arial" w:cs="Arial"/>
          <w:b/>
          <w:sz w:val="20"/>
          <w:szCs w:val="20"/>
          <w:lang w:val="en-US"/>
        </w:rPr>
        <w:t>OHS REGULATION 15 Duty not to interfere with, damage or misuse things</w:t>
      </w:r>
    </w:p>
    <w:p w14:paraId="61F89F7D" w14:textId="77777777" w:rsidR="00161B61" w:rsidRDefault="00161B61" w:rsidP="00161B61">
      <w:pPr>
        <w:shd w:val="clear" w:color="auto" w:fill="FFFFFF" w:themeFill="background1"/>
        <w:spacing w:before="240" w:after="0"/>
        <w:ind w:left="284" w:right="-61"/>
        <w:jc w:val="both"/>
        <w:rPr>
          <w:rFonts w:ascii="Arial" w:eastAsia="Times New Roman" w:hAnsi="Arial" w:cs="Arial"/>
          <w:b/>
          <w:i/>
          <w:sz w:val="20"/>
          <w:szCs w:val="20"/>
          <w:shd w:val="clear" w:color="auto" w:fill="FFFFFF" w:themeFill="background1"/>
          <w:lang w:val="en-US"/>
        </w:rPr>
      </w:pPr>
      <w:r w:rsidRPr="003C4E8B">
        <w:rPr>
          <w:rFonts w:ascii="Arial" w:eastAsia="Times New Roman" w:hAnsi="Arial" w:cs="Arial"/>
          <w:b/>
          <w:i/>
          <w:sz w:val="20"/>
          <w:szCs w:val="20"/>
          <w:shd w:val="clear" w:color="auto" w:fill="FFFFFF" w:themeFill="background1"/>
          <w:lang w:val="en-US"/>
        </w:rPr>
        <w:t xml:space="preserve"> WHEN COMPLETING YOUR REPORT, REMEMBER TO BE OBSERVANT AND THINK </w:t>
      </w:r>
      <w:r w:rsidRPr="003C4E8B">
        <w:rPr>
          <w:rFonts w:ascii="Arial" w:eastAsia="Times New Roman" w:hAnsi="Arial" w:cs="Arial"/>
          <w:b/>
          <w:i/>
          <w:sz w:val="20"/>
          <w:szCs w:val="20"/>
          <w:shd w:val="clear" w:color="auto" w:fill="F2F2F2" w:themeFill="background1" w:themeFillShade="F2"/>
          <w:lang w:val="en-US"/>
        </w:rPr>
        <w:t>PROACTIVELY. ENSURE YOU FAMILIARISE YOURSELF WITH THE REGULATIONS AND STAY UP TO DATE WITH ANY AMENDMENTS. WE ALL</w:t>
      </w:r>
      <w:r w:rsidRPr="003C4E8B">
        <w:rPr>
          <w:rFonts w:ascii="Arial" w:eastAsia="Times New Roman" w:hAnsi="Arial" w:cs="Arial"/>
          <w:b/>
          <w:i/>
          <w:sz w:val="20"/>
          <w:szCs w:val="20"/>
          <w:shd w:val="clear" w:color="auto" w:fill="FFFFFF" w:themeFill="background1"/>
          <w:lang w:val="en-US"/>
        </w:rPr>
        <w:t xml:space="preserve"> HAVE A DUTY TO UPHOLD HEALTH AND SAFETY AND TO STRIVE TO IMPROVE OUR SYSTEM </w:t>
      </w:r>
      <w:r w:rsidRPr="003C4E8B">
        <w:rPr>
          <w:rFonts w:ascii="Arial" w:eastAsia="Times New Roman" w:hAnsi="Arial" w:cs="Arial"/>
          <w:b/>
          <w:i/>
          <w:sz w:val="20"/>
          <w:szCs w:val="20"/>
          <w:shd w:val="clear" w:color="auto" w:fill="F2F2F2" w:themeFill="background1" w:themeFillShade="F2"/>
          <w:lang w:val="en-US"/>
        </w:rPr>
        <w:t>AND TO PREVENT INJURIES AND PRESERVE LIVES</w:t>
      </w:r>
      <w:r w:rsidRPr="003C4E8B">
        <w:rPr>
          <w:rFonts w:ascii="Arial" w:eastAsia="Times New Roman" w:hAnsi="Arial" w:cs="Arial"/>
          <w:b/>
          <w:i/>
          <w:sz w:val="20"/>
          <w:szCs w:val="20"/>
          <w:shd w:val="clear" w:color="auto" w:fill="FFFFFF" w:themeFill="background1"/>
          <w:lang w:val="en-US"/>
        </w:rPr>
        <w:t xml:space="preserve"> </w:t>
      </w:r>
    </w:p>
    <w:p w14:paraId="1A0B6943" w14:textId="77777777" w:rsidR="00161B61" w:rsidRPr="003C4E8B" w:rsidRDefault="00161B61" w:rsidP="00161B61">
      <w:pPr>
        <w:shd w:val="clear" w:color="auto" w:fill="FFFFFF" w:themeFill="background1"/>
        <w:spacing w:before="240" w:after="0"/>
        <w:ind w:right="-61"/>
        <w:rPr>
          <w:rFonts w:ascii="Arial" w:eastAsia="Times New Roman" w:hAnsi="Arial" w:cs="Arial"/>
          <w:b/>
          <w:i/>
          <w:sz w:val="20"/>
          <w:szCs w:val="20"/>
          <w:shd w:val="clear" w:color="auto" w:fill="FFC000"/>
          <w:lang w:val="en-US"/>
        </w:rPr>
      </w:pPr>
      <w:r>
        <w:rPr>
          <w:rFonts w:ascii="Arial" w:eastAsia="Times New Roman" w:hAnsi="Arial" w:cs="Arial"/>
          <w:b/>
          <w:i/>
          <w:sz w:val="20"/>
          <w:szCs w:val="20"/>
          <w:shd w:val="clear" w:color="auto" w:fill="FFFFFF" w:themeFill="background1"/>
          <w:lang w:val="en-US"/>
        </w:rPr>
        <w:t xml:space="preserve">                                                          </w:t>
      </w:r>
      <w:r w:rsidRPr="003C4E8B">
        <w:rPr>
          <w:rFonts w:ascii="Arial" w:eastAsia="Times New Roman" w:hAnsi="Arial" w:cs="Arial"/>
          <w:b/>
          <w:i/>
          <w:sz w:val="20"/>
          <w:szCs w:val="20"/>
          <w:shd w:val="clear" w:color="auto" w:fill="FFFFFF" w:themeFill="background1"/>
          <w:lang w:val="en-US"/>
        </w:rPr>
        <w:t>WHAT WE ALLOW – WE APPROVE!!</w:t>
      </w:r>
    </w:p>
    <w:p w14:paraId="6CDA6DFE" w14:textId="42D1E391" w:rsidR="00161B61" w:rsidRPr="004471F6" w:rsidRDefault="00161B61" w:rsidP="00161B61">
      <w:pPr>
        <w:tabs>
          <w:tab w:val="left" w:pos="36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</w:p>
    <w:p w14:paraId="080CFA83" w14:textId="77777777" w:rsidR="00161B61" w:rsidRDefault="0098156E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  <w:r w:rsidRPr="004471F6">
        <w:rPr>
          <w:rFonts w:ascii="Arial" w:hAnsi="Arial" w:cs="Arial"/>
          <w:b/>
          <w:bCs/>
          <w:sz w:val="20"/>
          <w:szCs w:val="20"/>
        </w:rPr>
        <w:tab/>
      </w:r>
      <w:r w:rsidRPr="004471F6">
        <w:rPr>
          <w:rFonts w:ascii="Arial" w:hAnsi="Arial" w:cs="Arial"/>
          <w:b/>
          <w:bCs/>
          <w:sz w:val="20"/>
          <w:szCs w:val="20"/>
        </w:rPr>
        <w:tab/>
      </w:r>
    </w:p>
    <w:p w14:paraId="74F321F8" w14:textId="77777777" w:rsidR="00161B61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</w:p>
    <w:p w14:paraId="2E6B11A5" w14:textId="44D191B0" w:rsidR="00161B61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  <w:r w:rsidRPr="003C4E8B">
        <w:rPr>
          <w:rFonts w:ascii="Arial" w:eastAsia="Calibri" w:hAnsi="Arial" w:cs="Arial"/>
          <w:sz w:val="20"/>
          <w:szCs w:val="20"/>
          <w:lang w:val="en-US"/>
        </w:rPr>
        <w:t xml:space="preserve">HEALTH AND SAFETY </w:t>
      </w:r>
      <w:r>
        <w:rPr>
          <w:rFonts w:ascii="Arial" w:eastAsia="Calibri" w:hAnsi="Arial" w:cs="Arial"/>
          <w:sz w:val="20"/>
          <w:szCs w:val="20"/>
          <w:lang w:val="en-US"/>
        </w:rPr>
        <w:t>OFFICER</w:t>
      </w:r>
      <w:r w:rsidRPr="003C4E8B">
        <w:rPr>
          <w:rFonts w:ascii="Arial" w:eastAsia="Calibri" w:hAnsi="Arial" w:cs="Arial"/>
          <w:sz w:val="20"/>
          <w:szCs w:val="20"/>
          <w:lang w:val="en-US"/>
        </w:rPr>
        <w:t xml:space="preserve">: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sz w:val="20"/>
          <w:szCs w:val="20"/>
          <w:lang w:val="en-US"/>
        </w:rPr>
        <w:t>SIGNATURE: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324D3">
        <w:rPr>
          <w:rFonts w:ascii="AR BLANCA" w:eastAsia="Calibri" w:hAnsi="AR BLANCA" w:cs="Arial"/>
          <w:sz w:val="20"/>
          <w:szCs w:val="20"/>
          <w:lang w:val="en-US"/>
        </w:rPr>
        <w:t>TBlignaut</w:t>
      </w:r>
      <w:proofErr w:type="spellEnd"/>
    </w:p>
    <w:p w14:paraId="5C90A5CE" w14:textId="79841596" w:rsidR="00161B61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(COMPANY NAME)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>DATE:</w:t>
      </w:r>
    </w:p>
    <w:p w14:paraId="498237A9" w14:textId="239E1EA5" w:rsidR="00161B61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</w:p>
    <w:p w14:paraId="040A6807" w14:textId="77777777" w:rsidR="00161B61" w:rsidRPr="003C4E8B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</w:p>
    <w:p w14:paraId="1E457DFB" w14:textId="77777777" w:rsidR="00161B61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</w:p>
    <w:p w14:paraId="6AFECAD1" w14:textId="77777777" w:rsidR="00161B61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</w:p>
    <w:p w14:paraId="4BB79C73" w14:textId="6959DFE4" w:rsidR="00161B61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  <w:r w:rsidRPr="003C4E8B">
        <w:rPr>
          <w:rFonts w:ascii="Arial" w:eastAsia="Calibri" w:hAnsi="Arial" w:cs="Arial"/>
          <w:sz w:val="20"/>
          <w:szCs w:val="20"/>
          <w:lang w:val="en-US"/>
        </w:rPr>
        <w:t xml:space="preserve">HEALTH AND SAFETY MANAGER: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sz w:val="20"/>
          <w:szCs w:val="20"/>
          <w:lang w:val="en-US"/>
        </w:rPr>
        <w:t>SIGNATURE: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324D3">
        <w:rPr>
          <w:rFonts w:ascii="AR BLANCA" w:eastAsia="Calibri" w:hAnsi="AR BLANCA" w:cs="Arial"/>
          <w:sz w:val="20"/>
          <w:szCs w:val="20"/>
          <w:lang w:val="en-US"/>
        </w:rPr>
        <w:t>TBlignaut</w:t>
      </w:r>
      <w:proofErr w:type="spellEnd"/>
    </w:p>
    <w:p w14:paraId="5DF9D09A" w14:textId="141685F4" w:rsidR="00161B61" w:rsidRPr="003C4E8B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(COMPANY NAME)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>DATE:</w:t>
      </w:r>
    </w:p>
    <w:p w14:paraId="53C48234" w14:textId="77777777" w:rsidR="00161B61" w:rsidRPr="003C4E8B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4C3F210" w14:textId="77777777" w:rsidR="00161B61" w:rsidRPr="003C4E8B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435B8E3" w14:textId="77777777" w:rsidR="00161B61" w:rsidRPr="003C4E8B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0C02A945" w14:textId="77777777" w:rsidR="00161B61" w:rsidRPr="003C4E8B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00573F2D" w14:textId="3FD112F1" w:rsidR="00161B61" w:rsidRDefault="00161B61" w:rsidP="00161B61">
      <w:pPr>
        <w:spacing w:after="0" w:line="240" w:lineRule="auto"/>
        <w:ind w:left="284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SITE/PROJECT</w:t>
      </w:r>
      <w:r w:rsidRPr="003C4E8B">
        <w:rPr>
          <w:rFonts w:ascii="Arial" w:eastAsia="Calibri" w:hAnsi="Arial" w:cs="Arial"/>
          <w:sz w:val="20"/>
          <w:szCs w:val="20"/>
          <w:lang w:val="en-US"/>
        </w:rPr>
        <w:t xml:space="preserve"> MANAGER: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Pr="003C4E8B">
        <w:rPr>
          <w:rFonts w:ascii="Arial" w:eastAsia="Calibri" w:hAnsi="Arial" w:cs="Arial"/>
          <w:sz w:val="20"/>
          <w:szCs w:val="20"/>
          <w:lang w:val="en-US"/>
        </w:rPr>
        <w:t>SIGNATURE: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324D3">
        <w:rPr>
          <w:rFonts w:ascii="AR BLANCA" w:eastAsia="Calibri" w:hAnsi="AR BLANCA" w:cs="Arial"/>
          <w:sz w:val="20"/>
          <w:szCs w:val="20"/>
          <w:lang w:val="en-US"/>
        </w:rPr>
        <w:t>TBlignaut</w:t>
      </w:r>
      <w:proofErr w:type="spellEnd"/>
    </w:p>
    <w:p w14:paraId="04A3E1B5" w14:textId="0709EE00" w:rsidR="00161B61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     (COMPANY NAME)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>DATE:</w:t>
      </w:r>
    </w:p>
    <w:p w14:paraId="22FC3145" w14:textId="3FFAF18B" w:rsidR="00161B61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1911344B" w14:textId="440FF012" w:rsidR="00161B61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279BFAD" w14:textId="03BB2139" w:rsidR="00161B61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3CF64539" w14:textId="05533F51" w:rsidR="00161B61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     HSE COMMITTEE MEMBERS SIGN OFF: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>DATE:</w:t>
      </w:r>
    </w:p>
    <w:p w14:paraId="38229E6F" w14:textId="2324DE0B" w:rsidR="00161B61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58671E0B" w14:textId="125D067E" w:rsidR="00161B61" w:rsidRPr="003C4E8B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ab/>
        <w:t>_______________________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>__________________________</w:t>
      </w:r>
    </w:p>
    <w:p w14:paraId="1E168C30" w14:textId="77777777" w:rsidR="00161B61" w:rsidRPr="003C4E8B" w:rsidRDefault="00161B61" w:rsidP="00161B61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1C86C703" w14:textId="391B10D7" w:rsidR="00BE7092" w:rsidRPr="0087349E" w:rsidRDefault="00161B61" w:rsidP="0098156E">
      <w:r>
        <w:tab/>
        <w:t>_______________________</w:t>
      </w:r>
      <w:r>
        <w:tab/>
      </w:r>
      <w:r>
        <w:tab/>
      </w:r>
      <w:r>
        <w:tab/>
        <w:t>__________________________</w:t>
      </w:r>
    </w:p>
    <w:sectPr w:rsidR="00BE7092" w:rsidRPr="0087349E" w:rsidSect="00161B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3565" w14:textId="77777777" w:rsidR="00B04EC9" w:rsidRDefault="00B04EC9" w:rsidP="00B733C9">
      <w:pPr>
        <w:spacing w:after="0" w:line="240" w:lineRule="auto"/>
      </w:pPr>
      <w:r>
        <w:separator/>
      </w:r>
    </w:p>
  </w:endnote>
  <w:endnote w:type="continuationSeparator" w:id="0">
    <w:p w14:paraId="61B07A31" w14:textId="77777777" w:rsidR="00B04EC9" w:rsidRDefault="00B04EC9" w:rsidP="00B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78"/>
      <w:gridCol w:w="2680"/>
      <w:gridCol w:w="2545"/>
      <w:gridCol w:w="3412"/>
    </w:tblGrid>
    <w:tr w:rsidR="00F91633" w14:paraId="117254D7" w14:textId="77777777" w:rsidTr="00161B61">
      <w:trPr>
        <w:trHeight w:val="258"/>
      </w:trPr>
      <w:tc>
        <w:tcPr>
          <w:tcW w:w="2278" w:type="dxa"/>
        </w:tcPr>
        <w:p w14:paraId="322CA258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Compiled by: HSE</w:t>
          </w:r>
        </w:p>
      </w:tc>
      <w:tc>
        <w:tcPr>
          <w:tcW w:w="2680" w:type="dxa"/>
        </w:tcPr>
        <w:p w14:paraId="755CE90D" w14:textId="77777777" w:rsidR="00F91633" w:rsidRPr="005A3BF5" w:rsidRDefault="00F7123B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Revised By: HSE </w:t>
          </w:r>
          <w:r w:rsidR="00D33DF4" w:rsidRPr="005A3BF5">
            <w:rPr>
              <w:rFonts w:ascii="Arial" w:hAnsi="Arial"/>
              <w:sz w:val="18"/>
              <w:szCs w:val="18"/>
            </w:rPr>
            <w:t>Department</w:t>
          </w:r>
        </w:p>
      </w:tc>
      <w:tc>
        <w:tcPr>
          <w:tcW w:w="2545" w:type="dxa"/>
        </w:tcPr>
        <w:p w14:paraId="086584D2" w14:textId="0318063F" w:rsidR="00F91633" w:rsidRPr="005A3BF5" w:rsidRDefault="00D33DF4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5A3BF5">
            <w:rPr>
              <w:rFonts w:ascii="Arial" w:hAnsi="Arial"/>
              <w:sz w:val="18"/>
              <w:szCs w:val="18"/>
            </w:rPr>
            <w:t xml:space="preserve">Authorised By: </w:t>
          </w:r>
          <w:r w:rsidR="00A00259" w:rsidRPr="00A00259">
            <w:rPr>
              <w:rFonts w:ascii="Arial" w:hAnsi="Arial"/>
              <w:color w:val="00B0F0"/>
              <w:sz w:val="18"/>
              <w:szCs w:val="18"/>
            </w:rPr>
            <w:t>NAME</w:t>
          </w:r>
        </w:p>
      </w:tc>
      <w:tc>
        <w:tcPr>
          <w:tcW w:w="3412" w:type="dxa"/>
        </w:tcPr>
        <w:p w14:paraId="71E40C91" w14:textId="732A1A5E" w:rsidR="0098156E" w:rsidRDefault="00E90CD6" w:rsidP="0068114D">
          <w:pPr>
            <w:pStyle w:val="Footer"/>
            <w:jc w:val="center"/>
            <w:rPr>
              <w:rFonts w:ascii="Arial" w:hAnsi="Arial"/>
              <w:sz w:val="18"/>
              <w:szCs w:val="18"/>
              <w:lang w:val="en-US"/>
            </w:rPr>
          </w:pPr>
          <w:r>
            <w:rPr>
              <w:rFonts w:ascii="Arial" w:hAnsi="Arial"/>
              <w:sz w:val="18"/>
              <w:szCs w:val="18"/>
              <w:lang w:val="en-US"/>
            </w:rPr>
            <w:t>W</w:t>
          </w:r>
          <w:r w:rsidR="0098156E">
            <w:rPr>
              <w:rFonts w:ascii="Arial" w:hAnsi="Arial"/>
              <w:sz w:val="18"/>
              <w:szCs w:val="18"/>
              <w:lang w:val="en-US"/>
            </w:rPr>
            <w:t>eekly S</w:t>
          </w:r>
          <w:r w:rsidR="00161B61">
            <w:rPr>
              <w:rFonts w:ascii="Arial" w:hAnsi="Arial"/>
              <w:sz w:val="18"/>
              <w:szCs w:val="18"/>
              <w:lang w:val="en-US"/>
            </w:rPr>
            <w:t>afety Officer Report</w:t>
          </w:r>
        </w:p>
        <w:p w14:paraId="39A531C0" w14:textId="5E67AE08" w:rsidR="00F91633" w:rsidRPr="005A3BF5" w:rsidRDefault="00E90CD6" w:rsidP="0068114D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  <w:lang w:val="en-US"/>
            </w:rPr>
            <w:t xml:space="preserve"> Annexure 1</w:t>
          </w:r>
          <w:r w:rsidR="00161B61">
            <w:rPr>
              <w:rFonts w:ascii="Arial" w:hAnsi="Arial"/>
              <w:sz w:val="18"/>
              <w:szCs w:val="18"/>
              <w:lang w:val="en-US"/>
            </w:rPr>
            <w:t>5</w:t>
          </w:r>
        </w:p>
      </w:tc>
    </w:tr>
    <w:tr w:rsidR="00F91633" w:rsidRPr="00A00259" w14:paraId="0B0D6755" w14:textId="77777777" w:rsidTr="00161B61">
      <w:trPr>
        <w:trHeight w:val="278"/>
      </w:trPr>
      <w:tc>
        <w:tcPr>
          <w:tcW w:w="2278" w:type="dxa"/>
        </w:tcPr>
        <w:p w14:paraId="6A2D7785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680" w:type="dxa"/>
        </w:tcPr>
        <w:p w14:paraId="6D4F2B1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2545" w:type="dxa"/>
        </w:tcPr>
        <w:p w14:paraId="11350247" w14:textId="77777777" w:rsidR="00F91633" w:rsidRPr="00A00259" w:rsidRDefault="00F91633" w:rsidP="005A3BF5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3412" w:type="dxa"/>
        </w:tcPr>
        <w:p w14:paraId="39A50714" w14:textId="04EBAFFF" w:rsidR="00F91633" w:rsidRPr="00A00259" w:rsidRDefault="0098156E" w:rsidP="0098156E">
          <w:pPr>
            <w:pStyle w:val="Footer"/>
            <w:jc w:val="center"/>
            <w:rPr>
              <w:rFonts w:ascii="Arial" w:hAnsi="Arial"/>
              <w:sz w:val="18"/>
              <w:szCs w:val="18"/>
            </w:rPr>
          </w:pP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 xml:space="preserve">Page 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instrText xml:space="preserve"> PAGE  \* Arabic  \* MERGEFORMAT </w:instrTex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 xml:space="preserve"> of 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instrText xml:space="preserve"> NUMPAGES  \* Arabic  \* MERGEFORMAT </w:instrTex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98156E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3B042AE3" w14:textId="77777777" w:rsidR="00A00259" w:rsidRDefault="00A00259">
    <w:pPr>
      <w:pStyle w:val="Footer"/>
      <w:rPr>
        <w:sz w:val="18"/>
        <w:szCs w:val="18"/>
      </w:rPr>
    </w:pPr>
  </w:p>
  <w:p w14:paraId="1C41CBEC" w14:textId="3D0B4F48" w:rsidR="00F91633" w:rsidRPr="00A00259" w:rsidRDefault="00A00259" w:rsidP="00A00259">
    <w:pPr>
      <w:pStyle w:val="Footer"/>
      <w:jc w:val="right"/>
      <w:rPr>
        <w:sz w:val="18"/>
        <w:szCs w:val="18"/>
      </w:rPr>
    </w:pPr>
    <w:r w:rsidRPr="00A00259">
      <w:rPr>
        <w:sz w:val="18"/>
        <w:szCs w:val="18"/>
      </w:rPr>
      <w:t>SAFETY OFFICER TRAINING SAMPLE - Annexure 1</w:t>
    </w:r>
    <w:r w:rsidR="00F20981">
      <w:rPr>
        <w:sz w:val="18"/>
        <w:szCs w:val="18"/>
      </w:rPr>
      <w:t>2</w:t>
    </w:r>
    <w:r w:rsidRPr="00A00259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DF74" w14:textId="77777777" w:rsidR="00B04EC9" w:rsidRDefault="00B04EC9" w:rsidP="00B733C9">
      <w:pPr>
        <w:spacing w:after="0" w:line="240" w:lineRule="auto"/>
      </w:pPr>
      <w:r>
        <w:separator/>
      </w:r>
    </w:p>
  </w:footnote>
  <w:footnote w:type="continuationSeparator" w:id="0">
    <w:p w14:paraId="2E99B076" w14:textId="77777777" w:rsidR="00B04EC9" w:rsidRDefault="00B04EC9" w:rsidP="00B7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29" w:type="dxa"/>
      <w:tblInd w:w="-5" w:type="dxa"/>
      <w:tblBorders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59"/>
      <w:gridCol w:w="5192"/>
      <w:gridCol w:w="1229"/>
      <w:gridCol w:w="2049"/>
    </w:tblGrid>
    <w:tr w:rsidR="00161314" w14:paraId="6C7A794F" w14:textId="77777777" w:rsidTr="00161B61">
      <w:trPr>
        <w:trHeight w:val="385"/>
      </w:trPr>
      <w:tc>
        <w:tcPr>
          <w:tcW w:w="2459" w:type="dxa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EEB78D4" w14:textId="2E3726FB" w:rsidR="00161314" w:rsidRDefault="00161314" w:rsidP="00F91633">
          <w:pPr>
            <w:pStyle w:val="Header"/>
            <w:tabs>
              <w:tab w:val="clear" w:pos="9026"/>
              <w:tab w:val="right" w:pos="1197"/>
            </w:tabs>
            <w:ind w:left="-108"/>
            <w:rPr>
              <w:sz w:val="20"/>
            </w:rPr>
          </w:pPr>
        </w:p>
      </w:tc>
      <w:tc>
        <w:tcPr>
          <w:tcW w:w="5191" w:type="dxa"/>
          <w:vMerge w:val="restart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7186B343" w14:textId="5FAD23DB" w:rsidR="00161314" w:rsidRDefault="005A3370" w:rsidP="006530CD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TRAINING SAMPLE</w:t>
          </w:r>
        </w:p>
        <w:p w14:paraId="39A0EC46" w14:textId="77777777" w:rsidR="00807F5B" w:rsidRPr="007224FE" w:rsidRDefault="00807F5B" w:rsidP="006530CD">
          <w:pPr>
            <w:pStyle w:val="Header"/>
            <w:jc w:val="center"/>
            <w:rPr>
              <w:rFonts w:ascii="Arial" w:hAnsi="Arial" w:cs="Arial"/>
              <w:b/>
              <w:sz w:val="6"/>
            </w:rPr>
          </w:pPr>
        </w:p>
        <w:p w14:paraId="36D7FC6D" w14:textId="6CBAB93C" w:rsidR="00BE7092" w:rsidRDefault="00FC1D69" w:rsidP="0068114D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W</w:t>
          </w:r>
          <w:r w:rsidR="0098156E">
            <w:rPr>
              <w:rFonts w:ascii="Arial" w:hAnsi="Arial" w:cs="Arial"/>
              <w:b/>
              <w:sz w:val="20"/>
            </w:rPr>
            <w:t xml:space="preserve">EEKLY </w:t>
          </w:r>
          <w:r w:rsidR="00161B61">
            <w:rPr>
              <w:rFonts w:ascii="Arial" w:hAnsi="Arial" w:cs="Arial"/>
              <w:b/>
              <w:sz w:val="20"/>
            </w:rPr>
            <w:t>SAFETY OFFICER</w:t>
          </w:r>
          <w:r w:rsidR="0098156E">
            <w:rPr>
              <w:rFonts w:ascii="Arial" w:hAnsi="Arial" w:cs="Arial"/>
              <w:b/>
              <w:sz w:val="20"/>
            </w:rPr>
            <w:t xml:space="preserve"> REPORT</w:t>
          </w:r>
        </w:p>
        <w:p w14:paraId="6C87F036" w14:textId="72E91B9C" w:rsidR="00161314" w:rsidRPr="007224FE" w:rsidRDefault="00BE7092" w:rsidP="0068114D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  <w:r>
            <w:rPr>
              <w:rFonts w:ascii="Arial" w:hAnsi="Arial" w:cs="Arial"/>
              <w:b/>
              <w:sz w:val="20"/>
            </w:rPr>
            <w:t xml:space="preserve"> ANNEXURE </w:t>
          </w:r>
          <w:r w:rsidR="0087349E">
            <w:rPr>
              <w:rFonts w:ascii="Arial" w:hAnsi="Arial" w:cs="Arial"/>
              <w:b/>
              <w:sz w:val="20"/>
            </w:rPr>
            <w:t>1</w:t>
          </w:r>
          <w:r w:rsidR="00161B61">
            <w:rPr>
              <w:rFonts w:ascii="Arial" w:hAnsi="Arial" w:cs="Arial"/>
              <w:b/>
              <w:sz w:val="20"/>
            </w:rPr>
            <w:t>5</w:t>
          </w:r>
        </w:p>
      </w:tc>
      <w:tc>
        <w:tcPr>
          <w:tcW w:w="1229" w:type="dxa"/>
          <w:shd w:val="clear" w:color="auto" w:fill="F2F2F2" w:themeFill="background1" w:themeFillShade="F2"/>
          <w:vAlign w:val="center"/>
        </w:tcPr>
        <w:p w14:paraId="3617358A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Doc no.</w:t>
          </w:r>
        </w:p>
      </w:tc>
      <w:tc>
        <w:tcPr>
          <w:tcW w:w="2049" w:type="dxa"/>
          <w:vAlign w:val="center"/>
        </w:tcPr>
        <w:p w14:paraId="336DB498" w14:textId="77777777" w:rsidR="00D33DF4" w:rsidRPr="007224FE" w:rsidRDefault="00D33DF4" w:rsidP="00D33DF4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14:paraId="685DAB1D" w14:textId="77777777" w:rsidR="002377DA" w:rsidRPr="007224FE" w:rsidRDefault="002377DA" w:rsidP="00807F5B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1400AF5F" w14:textId="77777777" w:rsidTr="00161B61">
      <w:trPr>
        <w:trHeight w:val="344"/>
      </w:trPr>
      <w:tc>
        <w:tcPr>
          <w:tcW w:w="2459" w:type="dxa"/>
          <w:vMerge/>
          <w:tcBorders>
            <w:top w:val="nil"/>
            <w:bottom w:val="single" w:sz="4" w:space="0" w:color="auto"/>
            <w:right w:val="nil"/>
          </w:tcBorders>
          <w:vAlign w:val="center"/>
        </w:tcPr>
        <w:p w14:paraId="318CBC9E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191" w:type="dxa"/>
          <w:vMerge/>
          <w:tcBorders>
            <w:top w:val="nil"/>
            <w:left w:val="nil"/>
            <w:bottom w:val="single" w:sz="4" w:space="0" w:color="auto"/>
          </w:tcBorders>
        </w:tcPr>
        <w:p w14:paraId="7F2CC90B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29" w:type="dxa"/>
          <w:shd w:val="clear" w:color="auto" w:fill="F2F2F2" w:themeFill="background1" w:themeFillShade="F2"/>
          <w:vAlign w:val="center"/>
        </w:tcPr>
        <w:p w14:paraId="7429AE6B" w14:textId="77777777" w:rsidR="00161314" w:rsidRPr="007224FE" w:rsidRDefault="00161314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</w:t>
          </w:r>
        </w:p>
      </w:tc>
      <w:tc>
        <w:tcPr>
          <w:tcW w:w="2049" w:type="dxa"/>
          <w:vAlign w:val="center"/>
        </w:tcPr>
        <w:p w14:paraId="7E152FC9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0DD72809" w14:textId="6D950062" w:rsidR="00161314" w:rsidRPr="007224FE" w:rsidRDefault="0016131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>Rev: 0</w:t>
          </w:r>
        </w:p>
        <w:p w14:paraId="1227980C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14:paraId="45CEF7A6" w14:textId="77777777" w:rsidTr="00161B61">
      <w:trPr>
        <w:trHeight w:val="307"/>
      </w:trPr>
      <w:tc>
        <w:tcPr>
          <w:tcW w:w="2459" w:type="dxa"/>
          <w:vMerge/>
          <w:tcBorders>
            <w:top w:val="nil"/>
            <w:bottom w:val="nil"/>
            <w:right w:val="nil"/>
          </w:tcBorders>
          <w:vAlign w:val="center"/>
        </w:tcPr>
        <w:p w14:paraId="79548D06" w14:textId="77777777" w:rsidR="00161314" w:rsidRDefault="00161314" w:rsidP="006530CD">
          <w:pPr>
            <w:pStyle w:val="Header"/>
            <w:jc w:val="center"/>
            <w:rPr>
              <w:sz w:val="20"/>
            </w:rPr>
          </w:pPr>
        </w:p>
      </w:tc>
      <w:tc>
        <w:tcPr>
          <w:tcW w:w="5191" w:type="dxa"/>
          <w:vMerge/>
          <w:tcBorders>
            <w:top w:val="nil"/>
            <w:left w:val="nil"/>
            <w:bottom w:val="nil"/>
          </w:tcBorders>
        </w:tcPr>
        <w:p w14:paraId="3BB32441" w14:textId="77777777" w:rsidR="00161314" w:rsidRPr="007224FE" w:rsidRDefault="00161314" w:rsidP="006530CD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229" w:type="dxa"/>
          <w:vMerge w:val="restart"/>
          <w:shd w:val="clear" w:color="auto" w:fill="F2F2F2" w:themeFill="background1" w:themeFillShade="F2"/>
          <w:vAlign w:val="center"/>
        </w:tcPr>
        <w:p w14:paraId="62829BDE" w14:textId="77777777" w:rsidR="00161314" w:rsidRPr="007224FE" w:rsidRDefault="00F91633" w:rsidP="006530CD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7224FE">
            <w:rPr>
              <w:rFonts w:ascii="Arial" w:hAnsi="Arial" w:cs="Arial"/>
              <w:b/>
              <w:sz w:val="16"/>
              <w:szCs w:val="16"/>
            </w:rPr>
            <w:t xml:space="preserve">Initiate </w:t>
          </w:r>
          <w:r w:rsidR="00161314" w:rsidRPr="007224FE">
            <w:rPr>
              <w:rFonts w:ascii="Arial" w:hAnsi="Arial" w:cs="Arial"/>
              <w:b/>
              <w:sz w:val="16"/>
              <w:szCs w:val="16"/>
            </w:rPr>
            <w:t>Date:</w:t>
          </w:r>
        </w:p>
      </w:tc>
      <w:tc>
        <w:tcPr>
          <w:tcW w:w="2049" w:type="dxa"/>
          <w:vMerge w:val="restart"/>
          <w:vAlign w:val="center"/>
        </w:tcPr>
        <w:p w14:paraId="47A26DB6" w14:textId="77777777" w:rsidR="00B814EE" w:rsidRPr="007224FE" w:rsidRDefault="00B814EE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6B480AB0" w14:textId="77777777" w:rsidR="00D33DF4" w:rsidRPr="007224FE" w:rsidRDefault="00D33DF4" w:rsidP="006530CD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161314" w:rsidRPr="004252A9" w14:paraId="020812B6" w14:textId="77777777" w:rsidTr="00161B61">
      <w:trPr>
        <w:trHeight w:val="55"/>
      </w:trPr>
      <w:tc>
        <w:tcPr>
          <w:tcW w:w="7651" w:type="dxa"/>
          <w:gridSpan w:val="2"/>
          <w:tcBorders>
            <w:top w:val="nil"/>
            <w:bottom w:val="single" w:sz="4" w:space="0" w:color="auto"/>
          </w:tcBorders>
          <w:vAlign w:val="center"/>
        </w:tcPr>
        <w:p w14:paraId="2FFF82EF" w14:textId="77777777" w:rsidR="00161314" w:rsidRPr="004252A9" w:rsidRDefault="00161314" w:rsidP="00D33DF4">
          <w:pPr>
            <w:pStyle w:val="Head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229" w:type="dxa"/>
          <w:vMerge/>
          <w:shd w:val="clear" w:color="auto" w:fill="F2F2F2" w:themeFill="background1" w:themeFillShade="F2"/>
          <w:vAlign w:val="center"/>
        </w:tcPr>
        <w:p w14:paraId="784EC650" w14:textId="77777777" w:rsidR="00161314" w:rsidRPr="004252A9" w:rsidRDefault="00161314" w:rsidP="006530CD">
          <w:pPr>
            <w:pStyle w:val="Header"/>
            <w:rPr>
              <w:rFonts w:ascii="Calibri" w:hAnsi="Calibri" w:cs="Arial"/>
              <w:sz w:val="16"/>
            </w:rPr>
          </w:pPr>
        </w:p>
      </w:tc>
      <w:tc>
        <w:tcPr>
          <w:tcW w:w="2049" w:type="dxa"/>
          <w:vMerge/>
          <w:vAlign w:val="center"/>
        </w:tcPr>
        <w:p w14:paraId="011AF3D0" w14:textId="77777777" w:rsidR="00161314" w:rsidRPr="004252A9" w:rsidRDefault="00161314" w:rsidP="006530CD">
          <w:pPr>
            <w:pStyle w:val="Header"/>
            <w:ind w:right="-250"/>
            <w:rPr>
              <w:rFonts w:ascii="Calibri" w:hAnsi="Calibri" w:cs="Arial"/>
              <w:sz w:val="16"/>
            </w:rPr>
          </w:pPr>
        </w:p>
      </w:tc>
    </w:tr>
  </w:tbl>
  <w:p w14:paraId="0AC280AD" w14:textId="77777777" w:rsidR="00161314" w:rsidRDefault="00161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5D"/>
    <w:multiLevelType w:val="hybridMultilevel"/>
    <w:tmpl w:val="4798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21C0"/>
    <w:multiLevelType w:val="hybridMultilevel"/>
    <w:tmpl w:val="E6DE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CF"/>
    <w:multiLevelType w:val="multilevel"/>
    <w:tmpl w:val="EE304BC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464DA8"/>
    <w:multiLevelType w:val="hybridMultilevel"/>
    <w:tmpl w:val="AA2E40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C448D"/>
    <w:multiLevelType w:val="hybridMultilevel"/>
    <w:tmpl w:val="2306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34B8"/>
    <w:multiLevelType w:val="hybridMultilevel"/>
    <w:tmpl w:val="B96A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A3537"/>
    <w:multiLevelType w:val="hybridMultilevel"/>
    <w:tmpl w:val="0DDC13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2012B"/>
    <w:multiLevelType w:val="hybridMultilevel"/>
    <w:tmpl w:val="DCCC12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4E2C"/>
    <w:multiLevelType w:val="hybridMultilevel"/>
    <w:tmpl w:val="F25E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4B4B"/>
    <w:multiLevelType w:val="hybridMultilevel"/>
    <w:tmpl w:val="A14A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C73A1"/>
    <w:multiLevelType w:val="hybridMultilevel"/>
    <w:tmpl w:val="50A8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24FF6"/>
    <w:multiLevelType w:val="hybridMultilevel"/>
    <w:tmpl w:val="872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12CB9"/>
    <w:multiLevelType w:val="hybridMultilevel"/>
    <w:tmpl w:val="CEB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928B9"/>
    <w:multiLevelType w:val="hybridMultilevel"/>
    <w:tmpl w:val="F5D48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37CF7"/>
    <w:multiLevelType w:val="hybridMultilevel"/>
    <w:tmpl w:val="9774C7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51327"/>
    <w:multiLevelType w:val="hybridMultilevel"/>
    <w:tmpl w:val="35DC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47E9"/>
    <w:multiLevelType w:val="hybridMultilevel"/>
    <w:tmpl w:val="1848C9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77EC2"/>
    <w:multiLevelType w:val="hybridMultilevel"/>
    <w:tmpl w:val="6A1E7E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55309"/>
    <w:multiLevelType w:val="hybridMultilevel"/>
    <w:tmpl w:val="87CC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4D2"/>
    <w:multiLevelType w:val="hybridMultilevel"/>
    <w:tmpl w:val="D6F6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97CDA"/>
    <w:multiLevelType w:val="hybridMultilevel"/>
    <w:tmpl w:val="15C20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E59A8"/>
    <w:multiLevelType w:val="hybridMultilevel"/>
    <w:tmpl w:val="77661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4352B"/>
    <w:multiLevelType w:val="hybridMultilevel"/>
    <w:tmpl w:val="00C287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205B4"/>
    <w:multiLevelType w:val="hybridMultilevel"/>
    <w:tmpl w:val="E1F63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232BF"/>
    <w:multiLevelType w:val="hybridMultilevel"/>
    <w:tmpl w:val="FB78F3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28C"/>
    <w:multiLevelType w:val="hybridMultilevel"/>
    <w:tmpl w:val="708AB8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87E11"/>
    <w:multiLevelType w:val="hybridMultilevel"/>
    <w:tmpl w:val="B5900C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156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731B90"/>
    <w:multiLevelType w:val="hybridMultilevel"/>
    <w:tmpl w:val="48A2D4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7436A"/>
    <w:multiLevelType w:val="hybridMultilevel"/>
    <w:tmpl w:val="06A0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F5625"/>
    <w:multiLevelType w:val="hybridMultilevel"/>
    <w:tmpl w:val="00A4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51B4F"/>
    <w:multiLevelType w:val="hybridMultilevel"/>
    <w:tmpl w:val="D7A4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C5D91"/>
    <w:multiLevelType w:val="hybridMultilevel"/>
    <w:tmpl w:val="1946F5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34C7A"/>
    <w:multiLevelType w:val="hybridMultilevel"/>
    <w:tmpl w:val="F5320D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16303"/>
    <w:multiLevelType w:val="hybridMultilevel"/>
    <w:tmpl w:val="72B2B256"/>
    <w:lvl w:ilvl="0" w:tplc="3C5A99B0">
      <w:start w:val="1"/>
      <w:numFmt w:val="decimal"/>
      <w:pStyle w:val="TOC2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7454A2"/>
    <w:multiLevelType w:val="hybridMultilevel"/>
    <w:tmpl w:val="2B44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451B0"/>
    <w:multiLevelType w:val="hybridMultilevel"/>
    <w:tmpl w:val="1BE8FD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B632F"/>
    <w:multiLevelType w:val="hybridMultilevel"/>
    <w:tmpl w:val="6A1E7E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A1E7F"/>
    <w:multiLevelType w:val="hybridMultilevel"/>
    <w:tmpl w:val="4282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97DED"/>
    <w:multiLevelType w:val="hybridMultilevel"/>
    <w:tmpl w:val="8168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6148C"/>
    <w:multiLevelType w:val="multilevel"/>
    <w:tmpl w:val="DDCA3C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8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D3827DE"/>
    <w:multiLevelType w:val="hybridMultilevel"/>
    <w:tmpl w:val="DB54BA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0721">
    <w:abstractNumId w:val="34"/>
  </w:num>
  <w:num w:numId="2" w16cid:durableId="1352993828">
    <w:abstractNumId w:val="40"/>
  </w:num>
  <w:num w:numId="3" w16cid:durableId="2043968581">
    <w:abstractNumId w:val="11"/>
  </w:num>
  <w:num w:numId="4" w16cid:durableId="1300577004">
    <w:abstractNumId w:val="10"/>
  </w:num>
  <w:num w:numId="5" w16cid:durableId="845898319">
    <w:abstractNumId w:val="15"/>
  </w:num>
  <w:num w:numId="6" w16cid:durableId="1808819152">
    <w:abstractNumId w:val="39"/>
  </w:num>
  <w:num w:numId="7" w16cid:durableId="1476678948">
    <w:abstractNumId w:val="1"/>
  </w:num>
  <w:num w:numId="8" w16cid:durableId="802701170">
    <w:abstractNumId w:val="20"/>
  </w:num>
  <w:num w:numId="9" w16cid:durableId="1310862974">
    <w:abstractNumId w:val="30"/>
  </w:num>
  <w:num w:numId="10" w16cid:durableId="1985238626">
    <w:abstractNumId w:val="18"/>
  </w:num>
  <w:num w:numId="11" w16cid:durableId="1558973230">
    <w:abstractNumId w:val="8"/>
  </w:num>
  <w:num w:numId="12" w16cid:durableId="154613933">
    <w:abstractNumId w:val="38"/>
  </w:num>
  <w:num w:numId="13" w16cid:durableId="946893153">
    <w:abstractNumId w:val="35"/>
  </w:num>
  <w:num w:numId="14" w16cid:durableId="1246722897">
    <w:abstractNumId w:val="12"/>
  </w:num>
  <w:num w:numId="15" w16cid:durableId="1498303790">
    <w:abstractNumId w:val="5"/>
  </w:num>
  <w:num w:numId="16" w16cid:durableId="300811491">
    <w:abstractNumId w:val="9"/>
  </w:num>
  <w:num w:numId="17" w16cid:durableId="691227434">
    <w:abstractNumId w:val="23"/>
  </w:num>
  <w:num w:numId="18" w16cid:durableId="885877575">
    <w:abstractNumId w:val="19"/>
  </w:num>
  <w:num w:numId="19" w16cid:durableId="588972761">
    <w:abstractNumId w:val="31"/>
  </w:num>
  <w:num w:numId="20" w16cid:durableId="136336415">
    <w:abstractNumId w:val="0"/>
  </w:num>
  <w:num w:numId="21" w16cid:durableId="1326591933">
    <w:abstractNumId w:val="4"/>
  </w:num>
  <w:num w:numId="22" w16cid:durableId="495724898">
    <w:abstractNumId w:val="29"/>
  </w:num>
  <w:num w:numId="23" w16cid:durableId="629675211">
    <w:abstractNumId w:val="27"/>
  </w:num>
  <w:num w:numId="24" w16cid:durableId="1667174678">
    <w:abstractNumId w:val="2"/>
  </w:num>
  <w:num w:numId="25" w16cid:durableId="985162567">
    <w:abstractNumId w:val="21"/>
  </w:num>
  <w:num w:numId="26" w16cid:durableId="726759439">
    <w:abstractNumId w:val="17"/>
  </w:num>
  <w:num w:numId="27" w16cid:durableId="767653174">
    <w:abstractNumId w:val="25"/>
  </w:num>
  <w:num w:numId="28" w16cid:durableId="1940527119">
    <w:abstractNumId w:val="33"/>
  </w:num>
  <w:num w:numId="29" w16cid:durableId="983777985">
    <w:abstractNumId w:val="41"/>
  </w:num>
  <w:num w:numId="30" w16cid:durableId="463158178">
    <w:abstractNumId w:val="3"/>
  </w:num>
  <w:num w:numId="31" w16cid:durableId="1713455979">
    <w:abstractNumId w:val="26"/>
  </w:num>
  <w:num w:numId="32" w16cid:durableId="389497217">
    <w:abstractNumId w:val="14"/>
  </w:num>
  <w:num w:numId="33" w16cid:durableId="1099982266">
    <w:abstractNumId w:val="7"/>
  </w:num>
  <w:num w:numId="34" w16cid:durableId="1379742693">
    <w:abstractNumId w:val="13"/>
  </w:num>
  <w:num w:numId="35" w16cid:durableId="270430994">
    <w:abstractNumId w:val="28"/>
  </w:num>
  <w:num w:numId="36" w16cid:durableId="1404063747">
    <w:abstractNumId w:val="32"/>
  </w:num>
  <w:num w:numId="37" w16cid:durableId="1335913724">
    <w:abstractNumId w:val="6"/>
  </w:num>
  <w:num w:numId="38" w16cid:durableId="1040280695">
    <w:abstractNumId w:val="22"/>
  </w:num>
  <w:num w:numId="39" w16cid:durableId="1482887625">
    <w:abstractNumId w:val="24"/>
  </w:num>
  <w:num w:numId="40" w16cid:durableId="26488258">
    <w:abstractNumId w:val="36"/>
  </w:num>
  <w:num w:numId="41" w16cid:durableId="930820920">
    <w:abstractNumId w:val="16"/>
  </w:num>
  <w:num w:numId="42" w16cid:durableId="601571480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11"/>
    <w:rsid w:val="0000052E"/>
    <w:rsid w:val="00057011"/>
    <w:rsid w:val="000835E2"/>
    <w:rsid w:val="00091A90"/>
    <w:rsid w:val="00092474"/>
    <w:rsid w:val="00103830"/>
    <w:rsid w:val="001240D3"/>
    <w:rsid w:val="001559FD"/>
    <w:rsid w:val="00161314"/>
    <w:rsid w:val="00161B61"/>
    <w:rsid w:val="001B0F39"/>
    <w:rsid w:val="001D4A49"/>
    <w:rsid w:val="00207DCE"/>
    <w:rsid w:val="002377DA"/>
    <w:rsid w:val="0027603C"/>
    <w:rsid w:val="002B5716"/>
    <w:rsid w:val="002B5A24"/>
    <w:rsid w:val="002C3389"/>
    <w:rsid w:val="002F17A3"/>
    <w:rsid w:val="00307791"/>
    <w:rsid w:val="003158BF"/>
    <w:rsid w:val="00335705"/>
    <w:rsid w:val="003652E0"/>
    <w:rsid w:val="0041504C"/>
    <w:rsid w:val="00427439"/>
    <w:rsid w:val="00483A19"/>
    <w:rsid w:val="00485816"/>
    <w:rsid w:val="004F18A3"/>
    <w:rsid w:val="004F548E"/>
    <w:rsid w:val="00524F06"/>
    <w:rsid w:val="00550EEC"/>
    <w:rsid w:val="00554C44"/>
    <w:rsid w:val="005A3370"/>
    <w:rsid w:val="005A3BF5"/>
    <w:rsid w:val="00607EDC"/>
    <w:rsid w:val="006530CD"/>
    <w:rsid w:val="0068114D"/>
    <w:rsid w:val="0069695F"/>
    <w:rsid w:val="006F0565"/>
    <w:rsid w:val="00704CFC"/>
    <w:rsid w:val="007117EA"/>
    <w:rsid w:val="007224FE"/>
    <w:rsid w:val="0076311B"/>
    <w:rsid w:val="00807F5B"/>
    <w:rsid w:val="00814279"/>
    <w:rsid w:val="00842716"/>
    <w:rsid w:val="008601BE"/>
    <w:rsid w:val="0087349E"/>
    <w:rsid w:val="00881706"/>
    <w:rsid w:val="0089032D"/>
    <w:rsid w:val="00947FA1"/>
    <w:rsid w:val="009661C6"/>
    <w:rsid w:val="0096796C"/>
    <w:rsid w:val="0098156E"/>
    <w:rsid w:val="009F35D3"/>
    <w:rsid w:val="00A00259"/>
    <w:rsid w:val="00A00E21"/>
    <w:rsid w:val="00A63C8E"/>
    <w:rsid w:val="00AB0372"/>
    <w:rsid w:val="00AD2E14"/>
    <w:rsid w:val="00AF54DD"/>
    <w:rsid w:val="00AF554C"/>
    <w:rsid w:val="00B04EC9"/>
    <w:rsid w:val="00B2498D"/>
    <w:rsid w:val="00B37E3E"/>
    <w:rsid w:val="00B733C9"/>
    <w:rsid w:val="00B814EE"/>
    <w:rsid w:val="00B930C9"/>
    <w:rsid w:val="00BE7092"/>
    <w:rsid w:val="00C24923"/>
    <w:rsid w:val="00C65F95"/>
    <w:rsid w:val="00CC01CD"/>
    <w:rsid w:val="00D33DF4"/>
    <w:rsid w:val="00D37923"/>
    <w:rsid w:val="00D37F69"/>
    <w:rsid w:val="00D86541"/>
    <w:rsid w:val="00DD0B15"/>
    <w:rsid w:val="00DD428F"/>
    <w:rsid w:val="00E75476"/>
    <w:rsid w:val="00E90CD6"/>
    <w:rsid w:val="00EE7894"/>
    <w:rsid w:val="00F20981"/>
    <w:rsid w:val="00F32535"/>
    <w:rsid w:val="00F7123B"/>
    <w:rsid w:val="00F91633"/>
    <w:rsid w:val="00FA4E59"/>
    <w:rsid w:val="00FC1D69"/>
    <w:rsid w:val="00F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9404E5"/>
  <w15:docId w15:val="{7AC59F4C-3387-4E79-9A5D-E930A677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11"/>
  </w:style>
  <w:style w:type="paragraph" w:styleId="Heading1">
    <w:name w:val="heading 1"/>
    <w:basedOn w:val="Normal"/>
    <w:next w:val="Normal"/>
    <w:link w:val="Heading1Char"/>
    <w:qFormat/>
    <w:rsid w:val="0068114D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14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114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14D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14D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14D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14D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14D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14D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aliases w:val="HeaderPort"/>
    <w:basedOn w:val="Normal"/>
    <w:link w:val="HeaderChar"/>
    <w:uiPriority w:val="99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Port Char"/>
    <w:basedOn w:val="DefaultParagraphFont"/>
    <w:link w:val="Header"/>
    <w:uiPriority w:val="99"/>
    <w:rsid w:val="00B733C9"/>
  </w:style>
  <w:style w:type="paragraph" w:styleId="Footer">
    <w:name w:val="footer"/>
    <w:basedOn w:val="Normal"/>
    <w:link w:val="FooterChar"/>
    <w:unhideWhenUsed/>
    <w:rsid w:val="00B7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33C9"/>
  </w:style>
  <w:style w:type="table" w:styleId="TableGrid">
    <w:name w:val="Table Grid"/>
    <w:basedOn w:val="TableNormal"/>
    <w:uiPriority w:val="39"/>
    <w:rsid w:val="00B7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114D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14D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8114D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14D"/>
    <w:rPr>
      <w:rFonts w:ascii="Calibri" w:eastAsia="Times New Roman" w:hAnsi="Calibri" w:cs="Times New Roman"/>
      <w:b/>
      <w:bCs/>
      <w:sz w:val="28"/>
      <w:szCs w:val="28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14D"/>
    <w:rPr>
      <w:rFonts w:ascii="Calibri" w:eastAsia="Times New Roman" w:hAnsi="Calibri" w:cs="Times New Roman"/>
      <w:b/>
      <w:bCs/>
      <w:i/>
      <w:iCs/>
      <w:sz w:val="26"/>
      <w:szCs w:val="26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14D"/>
    <w:rPr>
      <w:rFonts w:ascii="Calibri" w:eastAsia="Times New Roman" w:hAnsi="Calibri" w:cs="Times New Roman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14D"/>
    <w:rPr>
      <w:rFonts w:ascii="Calibri" w:eastAsia="Times New Roman" w:hAnsi="Calibri" w:cs="Times New Roman"/>
      <w:b/>
      <w:bCs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14D"/>
    <w:rPr>
      <w:rFonts w:ascii="Calibri" w:eastAsia="Times New Roman" w:hAnsi="Calibri" w:cs="Times New Roman"/>
      <w:b/>
      <w:bCs/>
      <w:i/>
      <w:iCs/>
      <w:sz w:val="24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14D"/>
    <w:rPr>
      <w:rFonts w:ascii="Calibri Light" w:eastAsia="Times New Roman" w:hAnsi="Calibri Light" w:cs="Times New Roman"/>
      <w:b/>
      <w:bCs/>
      <w:u w:val="single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68114D"/>
    <w:pPr>
      <w:numPr>
        <w:numId w:val="1"/>
      </w:numPr>
      <w:tabs>
        <w:tab w:val="left" w:pos="450"/>
        <w:tab w:val="right" w:pos="9350"/>
      </w:tabs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114D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u w:val="single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8114D"/>
    <w:pPr>
      <w:spacing w:after="100" w:line="259" w:lineRule="auto"/>
      <w:ind w:left="440"/>
    </w:pPr>
    <w:rPr>
      <w:rFonts w:ascii="Calibri" w:eastAsia="Times New Roman" w:hAnsi="Calibri" w:cs="Times New Roman"/>
      <w:lang w:eastAsia="en-ZA"/>
    </w:rPr>
  </w:style>
  <w:style w:type="character" w:styleId="Hyperlink">
    <w:name w:val="Hyperlink"/>
    <w:uiPriority w:val="99"/>
    <w:unhideWhenUsed/>
    <w:rsid w:val="006811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092"/>
    <w:rPr>
      <w:color w:val="605E5C"/>
      <w:shd w:val="clear" w:color="auto" w:fill="E1DFDD"/>
    </w:rPr>
  </w:style>
  <w:style w:type="paragraph" w:customStyle="1" w:styleId="TxBr7p3">
    <w:name w:val="TxBr_7p3"/>
    <w:basedOn w:val="Normal"/>
    <w:rsid w:val="0087349E"/>
    <w:pPr>
      <w:tabs>
        <w:tab w:val="left" w:pos="204"/>
      </w:tabs>
      <w:snapToGrid w:val="0"/>
      <w:spacing w:after="0" w:line="413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&amp; Safety Policy</vt:lpstr>
    </vt:vector>
  </TitlesOfParts>
  <Manager>Tracey-Lee Blignaut</Manager>
  <Company>Basic Safety Safety Solutions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&amp; Safety Policy</dc:title>
  <dc:subject>HS</dc:subject>
  <dc:creator>Tracey - Lee Blignaut</dc:creator>
  <cp:keywords>2022</cp:keywords>
  <cp:lastModifiedBy>B A S I C Safety Solutions</cp:lastModifiedBy>
  <cp:revision>2</cp:revision>
  <cp:lastPrinted>2017-01-27T14:53:00Z</cp:lastPrinted>
  <dcterms:created xsi:type="dcterms:W3CDTF">2022-11-13T13:20:00Z</dcterms:created>
  <dcterms:modified xsi:type="dcterms:W3CDTF">2022-11-13T13:20:00Z</dcterms:modified>
</cp:coreProperties>
</file>